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9E03" w14:textId="77777777" w:rsidR="00F6602F" w:rsidRDefault="00F6602F">
      <w:pPr>
        <w:pStyle w:val="BodyText"/>
        <w:spacing w:before="2"/>
        <w:rPr>
          <w:rFonts w:ascii="Times New Roman"/>
        </w:rPr>
      </w:pPr>
    </w:p>
    <w:p w14:paraId="347D9E40" w14:textId="77777777" w:rsidR="00F6602F" w:rsidRDefault="00034D2B" w:rsidP="00373850">
      <w:pPr>
        <w:pStyle w:val="BodyText"/>
        <w:ind w:left="3532" w:firstLine="68"/>
        <w:rPr>
          <w:rFonts w:ascii="Times New Roman"/>
          <w:sz w:val="20"/>
        </w:rPr>
      </w:pPr>
      <w:r>
        <w:rPr>
          <w:rFonts w:ascii="Times New Roman"/>
          <w:noProof/>
          <w:sz w:val="20"/>
        </w:rPr>
        <w:drawing>
          <wp:inline distT="0" distB="0" distL="0" distR="0" wp14:anchorId="69416303" wp14:editId="78557E9F">
            <wp:extent cx="1753550" cy="8953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80733" cy="909229"/>
                    </a:xfrm>
                    <a:prstGeom prst="rect">
                      <a:avLst/>
                    </a:prstGeom>
                  </pic:spPr>
                </pic:pic>
              </a:graphicData>
            </a:graphic>
          </wp:inline>
        </w:drawing>
      </w:r>
    </w:p>
    <w:p w14:paraId="522CC9D3" w14:textId="77777777" w:rsidR="00F6602F" w:rsidRDefault="00F6602F">
      <w:pPr>
        <w:pStyle w:val="BodyText"/>
        <w:rPr>
          <w:rFonts w:ascii="Times New Roman"/>
          <w:sz w:val="20"/>
        </w:rPr>
      </w:pPr>
    </w:p>
    <w:p w14:paraId="1B4795EC" w14:textId="77777777" w:rsidR="00F6602F" w:rsidRDefault="00F6602F">
      <w:pPr>
        <w:pStyle w:val="BodyText"/>
        <w:rPr>
          <w:rFonts w:ascii="Times New Roman"/>
          <w:sz w:val="20"/>
        </w:rPr>
      </w:pPr>
    </w:p>
    <w:p w14:paraId="244F3249" w14:textId="3EE41BF6" w:rsidR="00F6602F" w:rsidRDefault="00034D2B" w:rsidP="00373850">
      <w:pPr>
        <w:pStyle w:val="Heading1"/>
        <w:ind w:left="1266" w:firstLine="0"/>
        <w:jc w:val="center"/>
      </w:pPr>
      <w:bookmarkStart w:id="0" w:name="Minutes_of_the_98th_Annual_General_Meeti"/>
      <w:bookmarkEnd w:id="0"/>
      <w:r>
        <w:t>Minutes of the 9</w:t>
      </w:r>
      <w:r w:rsidR="00373850">
        <w:t>9</w:t>
      </w:r>
      <w:proofErr w:type="spellStart"/>
      <w:r>
        <w:rPr>
          <w:position w:val="13"/>
          <w:sz w:val="26"/>
        </w:rPr>
        <w:t>th</w:t>
      </w:r>
      <w:proofErr w:type="spellEnd"/>
      <w:r>
        <w:rPr>
          <w:position w:val="13"/>
          <w:sz w:val="26"/>
        </w:rPr>
        <w:t xml:space="preserve"> </w:t>
      </w:r>
      <w:r>
        <w:t>Annual General Meeting CANADIAN MEAT COUNCIL</w:t>
      </w:r>
    </w:p>
    <w:p w14:paraId="5BB10EF7" w14:textId="77777777" w:rsidR="00373850" w:rsidRDefault="00373850" w:rsidP="00373850">
      <w:pPr>
        <w:pStyle w:val="Heading1"/>
        <w:jc w:val="center"/>
      </w:pPr>
      <w:r>
        <w:t>June 4, 2019 – Marriott on the Falls,</w:t>
      </w:r>
    </w:p>
    <w:p w14:paraId="7B98EB9B" w14:textId="55BD56A0" w:rsidR="00373850" w:rsidRDefault="00373850" w:rsidP="00373850">
      <w:pPr>
        <w:pStyle w:val="Heading1"/>
        <w:jc w:val="center"/>
      </w:pPr>
      <w:r>
        <w:t>Niagara Falls, ON</w:t>
      </w:r>
    </w:p>
    <w:p w14:paraId="42A5412A" w14:textId="77777777" w:rsidR="00F6602F" w:rsidRDefault="00F6602F">
      <w:pPr>
        <w:pStyle w:val="BodyText"/>
        <w:spacing w:before="2"/>
        <w:rPr>
          <w:b/>
          <w:sz w:val="40"/>
        </w:rPr>
      </w:pPr>
    </w:p>
    <w:p w14:paraId="58C1B6DB" w14:textId="77777777" w:rsidR="00F6602F" w:rsidRPr="00373850" w:rsidRDefault="00034D2B">
      <w:pPr>
        <w:pStyle w:val="BodyText"/>
        <w:spacing w:before="1"/>
        <w:ind w:left="240"/>
        <w:rPr>
          <w:b/>
          <w:bCs/>
        </w:rPr>
      </w:pPr>
      <w:r w:rsidRPr="00373850">
        <w:rPr>
          <w:b/>
          <w:bCs/>
        </w:rPr>
        <w:t>The meeting commenced at 4:15PM</w:t>
      </w:r>
    </w:p>
    <w:p w14:paraId="1A90DE28" w14:textId="77777777" w:rsidR="00F6602F" w:rsidRDefault="00F6602F">
      <w:pPr>
        <w:pStyle w:val="BodyText"/>
        <w:spacing w:before="11"/>
        <w:rPr>
          <w:sz w:val="23"/>
        </w:rPr>
      </w:pPr>
    </w:p>
    <w:p w14:paraId="42A75BE7" w14:textId="77777777" w:rsidR="00F6602F" w:rsidRDefault="00034D2B">
      <w:pPr>
        <w:pStyle w:val="Heading2"/>
        <w:numPr>
          <w:ilvl w:val="0"/>
          <w:numId w:val="4"/>
        </w:numPr>
        <w:tabs>
          <w:tab w:val="left" w:pos="960"/>
        </w:tabs>
        <w:jc w:val="left"/>
      </w:pPr>
      <w:bookmarkStart w:id="1" w:name="1._Call_to_Order/Welcome"/>
      <w:bookmarkEnd w:id="1"/>
      <w:r>
        <w:t>Call to</w:t>
      </w:r>
      <w:r>
        <w:rPr>
          <w:spacing w:val="2"/>
        </w:rPr>
        <w:t xml:space="preserve"> </w:t>
      </w:r>
      <w:r>
        <w:t>Order/Welcome</w:t>
      </w:r>
    </w:p>
    <w:p w14:paraId="297D8FAD" w14:textId="6C41DBE5" w:rsidR="00F6602F" w:rsidRDefault="00034D2B">
      <w:pPr>
        <w:pStyle w:val="BodyText"/>
        <w:ind w:left="959" w:right="275"/>
      </w:pPr>
      <w:r>
        <w:t xml:space="preserve">CMC Board Chair, </w:t>
      </w:r>
      <w:r w:rsidR="00373850">
        <w:t>David Colwell</w:t>
      </w:r>
      <w:r>
        <w:t>, called the meeting to order and welcomed participants. Approximately, 40 Members, Associate Members and CMC staff were in attendance.</w:t>
      </w:r>
    </w:p>
    <w:p w14:paraId="50FDA2C2" w14:textId="77777777" w:rsidR="00F6602F" w:rsidRDefault="00F6602F">
      <w:pPr>
        <w:pStyle w:val="BodyText"/>
      </w:pPr>
    </w:p>
    <w:p w14:paraId="2D59CE2F" w14:textId="0BDA27C9" w:rsidR="00F6602F" w:rsidRDefault="00034D2B">
      <w:pPr>
        <w:pStyle w:val="Heading2"/>
        <w:numPr>
          <w:ilvl w:val="0"/>
          <w:numId w:val="4"/>
        </w:numPr>
        <w:tabs>
          <w:tab w:val="left" w:pos="960"/>
        </w:tabs>
        <w:jc w:val="left"/>
      </w:pPr>
      <w:bookmarkStart w:id="2" w:name="2._Approval_of_Minutes_of_the_Meeting_of"/>
      <w:bookmarkEnd w:id="2"/>
      <w:r>
        <w:t xml:space="preserve">Approval of Minutes of the Meeting of </w:t>
      </w:r>
      <w:r w:rsidR="00373850">
        <w:t xml:space="preserve">May </w:t>
      </w:r>
      <w:r w:rsidR="00CE4377">
        <w:t>29, 2018</w:t>
      </w:r>
    </w:p>
    <w:p w14:paraId="6947B584" w14:textId="7109920A" w:rsidR="00F6602F" w:rsidRDefault="00034D2B">
      <w:pPr>
        <w:pStyle w:val="BodyText"/>
        <w:ind w:left="960" w:right="672"/>
      </w:pPr>
      <w:r>
        <w:t xml:space="preserve">A </w:t>
      </w:r>
      <w:r>
        <w:rPr>
          <w:b/>
        </w:rPr>
        <w:t xml:space="preserve">motion (1) </w:t>
      </w:r>
      <w:r>
        <w:t xml:space="preserve">to approve the minutes was made by </w:t>
      </w:r>
      <w:r w:rsidR="00CE4377">
        <w:t>Troy Warren</w:t>
      </w:r>
      <w:r>
        <w:t xml:space="preserve"> and seconded by Henry Mizrahi. CARRIED</w:t>
      </w:r>
    </w:p>
    <w:p w14:paraId="7F0B7DFD" w14:textId="77777777" w:rsidR="00F6602F" w:rsidRDefault="00F6602F">
      <w:pPr>
        <w:pStyle w:val="BodyText"/>
        <w:spacing w:before="1"/>
      </w:pPr>
    </w:p>
    <w:p w14:paraId="76ED4878" w14:textId="77777777" w:rsidR="00F6602F" w:rsidRDefault="00034D2B">
      <w:pPr>
        <w:pStyle w:val="Heading2"/>
        <w:numPr>
          <w:ilvl w:val="0"/>
          <w:numId w:val="4"/>
        </w:numPr>
        <w:tabs>
          <w:tab w:val="left" w:pos="960"/>
        </w:tabs>
        <w:spacing w:before="1"/>
        <w:jc w:val="left"/>
      </w:pPr>
      <w:bookmarkStart w:id="3" w:name="3._Business_Arising_out_of_the_Minutes_–"/>
      <w:bookmarkEnd w:id="3"/>
      <w:r>
        <w:t>Business Arising out of the Minutes –</w:t>
      </w:r>
      <w:r>
        <w:rPr>
          <w:spacing w:val="-14"/>
        </w:rPr>
        <w:t xml:space="preserve"> </w:t>
      </w:r>
      <w:r>
        <w:t>NONE</w:t>
      </w:r>
    </w:p>
    <w:p w14:paraId="080223A6" w14:textId="77777777" w:rsidR="00F6602F" w:rsidRDefault="00F6602F">
      <w:pPr>
        <w:pStyle w:val="BodyText"/>
        <w:spacing w:before="11"/>
        <w:rPr>
          <w:b/>
          <w:sz w:val="23"/>
        </w:rPr>
      </w:pPr>
    </w:p>
    <w:p w14:paraId="551E5B1D" w14:textId="77777777" w:rsidR="00F6602F" w:rsidRDefault="00034D2B">
      <w:pPr>
        <w:pStyle w:val="ListParagraph"/>
        <w:numPr>
          <w:ilvl w:val="0"/>
          <w:numId w:val="4"/>
        </w:numPr>
        <w:tabs>
          <w:tab w:val="left" w:pos="960"/>
        </w:tabs>
        <w:jc w:val="left"/>
        <w:rPr>
          <w:b/>
          <w:sz w:val="24"/>
        </w:rPr>
      </w:pPr>
      <w:r>
        <w:rPr>
          <w:b/>
          <w:sz w:val="24"/>
        </w:rPr>
        <w:t>Report of the Chair of the</w:t>
      </w:r>
      <w:r>
        <w:rPr>
          <w:b/>
          <w:spacing w:val="-8"/>
          <w:sz w:val="24"/>
        </w:rPr>
        <w:t xml:space="preserve"> </w:t>
      </w:r>
      <w:r>
        <w:rPr>
          <w:b/>
          <w:sz w:val="24"/>
        </w:rPr>
        <w:t>Board</w:t>
      </w:r>
    </w:p>
    <w:p w14:paraId="089A5024" w14:textId="77777777" w:rsidR="00F6602F" w:rsidRDefault="00F6602F">
      <w:pPr>
        <w:pStyle w:val="BodyText"/>
        <w:spacing w:before="7"/>
        <w:rPr>
          <w:b/>
        </w:rPr>
      </w:pPr>
    </w:p>
    <w:p w14:paraId="116CCA43" w14:textId="77777777" w:rsidR="003743E3" w:rsidRPr="003743E3" w:rsidRDefault="003743E3" w:rsidP="003743E3">
      <w:pPr>
        <w:widowControl/>
        <w:autoSpaceDE/>
        <w:autoSpaceDN/>
        <w:rPr>
          <w:rFonts w:asciiTheme="minorHAnsi" w:eastAsia="Times New Roman" w:hAnsiTheme="minorHAnsi" w:cstheme="minorHAnsi"/>
          <w:b/>
          <w:bCs/>
          <w:sz w:val="24"/>
          <w:szCs w:val="24"/>
        </w:rPr>
      </w:pPr>
      <w:r w:rsidRPr="003743E3">
        <w:rPr>
          <w:rFonts w:asciiTheme="minorHAnsi" w:eastAsia="Times New Roman" w:hAnsiTheme="minorHAnsi" w:cstheme="minorHAnsi"/>
          <w:b/>
          <w:bCs/>
          <w:sz w:val="24"/>
          <w:szCs w:val="24"/>
        </w:rPr>
        <w:t>David Colwell – June 3, 2019 AGM</w:t>
      </w:r>
    </w:p>
    <w:p w14:paraId="159827B0" w14:textId="77777777" w:rsidR="003743E3" w:rsidRPr="003743E3" w:rsidRDefault="003743E3" w:rsidP="003743E3">
      <w:pPr>
        <w:widowControl/>
        <w:autoSpaceDE/>
        <w:autoSpaceDN/>
        <w:jc w:val="center"/>
        <w:rPr>
          <w:rFonts w:eastAsia="Times New Roman"/>
          <w:sz w:val="24"/>
          <w:szCs w:val="24"/>
        </w:rPr>
      </w:pPr>
    </w:p>
    <w:p w14:paraId="09374486" w14:textId="4FF264C5" w:rsidR="003743E3" w:rsidRPr="003743E3" w:rsidRDefault="003743E3" w:rsidP="003743E3">
      <w:pPr>
        <w:widowControl/>
        <w:autoSpaceDE/>
        <w:autoSpaceDN/>
        <w:jc w:val="both"/>
        <w:rPr>
          <w:rFonts w:eastAsia="Times New Roman"/>
          <w:sz w:val="24"/>
          <w:szCs w:val="24"/>
        </w:rPr>
      </w:pPr>
      <w:r w:rsidRPr="003743E3">
        <w:rPr>
          <w:rFonts w:eastAsia="Times New Roman"/>
          <w:sz w:val="24"/>
          <w:szCs w:val="24"/>
        </w:rPr>
        <w:t>I am now half</w:t>
      </w:r>
      <w:r>
        <w:rPr>
          <w:rFonts w:eastAsia="Times New Roman"/>
          <w:sz w:val="24"/>
          <w:szCs w:val="24"/>
        </w:rPr>
        <w:t>-</w:t>
      </w:r>
      <w:r w:rsidRPr="003743E3">
        <w:rPr>
          <w:rFonts w:eastAsia="Times New Roman"/>
          <w:sz w:val="24"/>
          <w:szCs w:val="24"/>
        </w:rPr>
        <w:t>way through my tenure as Chair of the Board of the Canadian Meat Council. I am increasingly pleased with the direction the Board and staff are tacking towards. The more focused approach to supporting member’s businesses and transparency on the part of CMC are key components of why CMC has begun the process of reinventing itself, more connected, responsive, agile and a clear direction that the Board has fully endorsed.</w:t>
      </w:r>
    </w:p>
    <w:p w14:paraId="284C7FA4" w14:textId="77777777" w:rsidR="003743E3" w:rsidRPr="003743E3" w:rsidRDefault="003743E3" w:rsidP="003743E3">
      <w:pPr>
        <w:widowControl/>
        <w:autoSpaceDE/>
        <w:autoSpaceDN/>
        <w:jc w:val="both"/>
        <w:rPr>
          <w:rFonts w:eastAsia="Times New Roman"/>
          <w:sz w:val="24"/>
          <w:szCs w:val="24"/>
        </w:rPr>
      </w:pPr>
    </w:p>
    <w:p w14:paraId="19C98631" w14:textId="77777777" w:rsidR="003743E3" w:rsidRPr="003743E3" w:rsidRDefault="003743E3" w:rsidP="003743E3">
      <w:pPr>
        <w:widowControl/>
        <w:autoSpaceDE/>
        <w:autoSpaceDN/>
        <w:jc w:val="both"/>
        <w:rPr>
          <w:rFonts w:eastAsia="Times New Roman"/>
          <w:sz w:val="24"/>
          <w:szCs w:val="24"/>
        </w:rPr>
      </w:pPr>
      <w:r w:rsidRPr="003743E3">
        <w:rPr>
          <w:rFonts w:eastAsia="Times New Roman"/>
          <w:sz w:val="24"/>
          <w:szCs w:val="24"/>
        </w:rPr>
        <w:t xml:space="preserve">The Ottawa political environment is not one I am overly familiar with but the impact it has on our industry from the regulatory side, business and trade side are all to a large degree out of our control.  What is not, and what I appreciate about the work of the team at CMC is how they are plugged in to the senior decision makers that affect our industry.  While we don’t always get what we want from government, we know, our message and ask has been heard.  </w:t>
      </w:r>
    </w:p>
    <w:p w14:paraId="632DCC32" w14:textId="77777777" w:rsidR="003743E3" w:rsidRPr="003743E3" w:rsidRDefault="003743E3" w:rsidP="003743E3">
      <w:pPr>
        <w:widowControl/>
        <w:autoSpaceDE/>
        <w:autoSpaceDN/>
        <w:jc w:val="both"/>
        <w:rPr>
          <w:rFonts w:eastAsia="Times New Roman"/>
          <w:sz w:val="24"/>
          <w:szCs w:val="24"/>
        </w:rPr>
      </w:pPr>
    </w:p>
    <w:p w14:paraId="18FEAB9C" w14:textId="77777777" w:rsidR="003743E3" w:rsidRDefault="003743E3" w:rsidP="003743E3">
      <w:pPr>
        <w:widowControl/>
        <w:autoSpaceDE/>
        <w:autoSpaceDN/>
        <w:jc w:val="both"/>
        <w:rPr>
          <w:rFonts w:eastAsia="Times New Roman"/>
          <w:sz w:val="24"/>
          <w:szCs w:val="24"/>
        </w:rPr>
      </w:pPr>
    </w:p>
    <w:p w14:paraId="0EF0E118" w14:textId="77777777" w:rsidR="003743E3" w:rsidRDefault="003743E3" w:rsidP="003743E3">
      <w:pPr>
        <w:widowControl/>
        <w:autoSpaceDE/>
        <w:autoSpaceDN/>
        <w:jc w:val="both"/>
        <w:rPr>
          <w:rFonts w:eastAsia="Times New Roman"/>
          <w:sz w:val="24"/>
          <w:szCs w:val="24"/>
        </w:rPr>
      </w:pPr>
    </w:p>
    <w:p w14:paraId="4F11EBF8" w14:textId="77777777" w:rsidR="003743E3" w:rsidRDefault="003743E3" w:rsidP="003743E3">
      <w:pPr>
        <w:widowControl/>
        <w:autoSpaceDE/>
        <w:autoSpaceDN/>
        <w:jc w:val="both"/>
        <w:rPr>
          <w:rFonts w:eastAsia="Times New Roman"/>
          <w:sz w:val="24"/>
          <w:szCs w:val="24"/>
        </w:rPr>
      </w:pPr>
    </w:p>
    <w:p w14:paraId="6EFF79CF" w14:textId="49F820DF" w:rsidR="003743E3" w:rsidRPr="003743E3" w:rsidRDefault="003743E3" w:rsidP="003743E3">
      <w:pPr>
        <w:widowControl/>
        <w:autoSpaceDE/>
        <w:autoSpaceDN/>
        <w:jc w:val="both"/>
        <w:rPr>
          <w:rFonts w:eastAsia="Times New Roman"/>
          <w:sz w:val="24"/>
          <w:szCs w:val="24"/>
        </w:rPr>
      </w:pPr>
      <w:r w:rsidRPr="003743E3">
        <w:rPr>
          <w:rFonts w:eastAsia="Times New Roman"/>
          <w:sz w:val="24"/>
          <w:szCs w:val="24"/>
        </w:rPr>
        <w:lastRenderedPageBreak/>
        <w:t xml:space="preserve">Over the past year, we have seen </w:t>
      </w:r>
      <w:proofErr w:type="gramStart"/>
      <w:r w:rsidRPr="003743E3">
        <w:rPr>
          <w:rFonts w:eastAsia="Times New Roman"/>
          <w:sz w:val="24"/>
          <w:szCs w:val="24"/>
        </w:rPr>
        <w:t>a number of</w:t>
      </w:r>
      <w:proofErr w:type="gramEnd"/>
      <w:r w:rsidRPr="003743E3">
        <w:rPr>
          <w:rFonts w:eastAsia="Times New Roman"/>
          <w:sz w:val="24"/>
          <w:szCs w:val="24"/>
        </w:rPr>
        <w:t xml:space="preserve"> significant trade deals ratified by the Canadian government, CPTPP, CETA, and USMCA to name a few.  At the same time, the government is struggling with its relationships with our two largest trading partners.  That is the backdrop for the coming fall election where we could have a new government and </w:t>
      </w:r>
      <w:proofErr w:type="gramStart"/>
      <w:r w:rsidRPr="003743E3">
        <w:rPr>
          <w:rFonts w:eastAsia="Times New Roman"/>
          <w:sz w:val="24"/>
          <w:szCs w:val="24"/>
        </w:rPr>
        <w:t>all of</w:t>
      </w:r>
      <w:proofErr w:type="gramEnd"/>
      <w:r w:rsidRPr="003743E3">
        <w:rPr>
          <w:rFonts w:eastAsia="Times New Roman"/>
          <w:sz w:val="24"/>
          <w:szCs w:val="24"/>
        </w:rPr>
        <w:t xml:space="preserve"> the work begins anew.  However, CMC has been strategic they have developed relationships with senior bureaucrats that will be there whomever takes office, have been working with opposition MPs who know our issues and have been building coalitions with other trade associations so as not to see our sector’s issues isolated. That will continue to be the environment industry faces and why the work of CMC and their relationships with government are critical to members.</w:t>
      </w:r>
    </w:p>
    <w:p w14:paraId="091CDD46" w14:textId="77777777" w:rsidR="003743E3" w:rsidRPr="003743E3" w:rsidRDefault="003743E3" w:rsidP="003743E3">
      <w:pPr>
        <w:widowControl/>
        <w:autoSpaceDE/>
        <w:autoSpaceDN/>
        <w:jc w:val="both"/>
        <w:rPr>
          <w:rFonts w:eastAsia="Times New Roman"/>
          <w:sz w:val="24"/>
          <w:szCs w:val="24"/>
        </w:rPr>
      </w:pPr>
    </w:p>
    <w:p w14:paraId="33618406" w14:textId="77777777" w:rsidR="003743E3" w:rsidRPr="003743E3" w:rsidRDefault="003743E3" w:rsidP="003743E3">
      <w:pPr>
        <w:widowControl/>
        <w:autoSpaceDE/>
        <w:autoSpaceDN/>
        <w:jc w:val="both"/>
        <w:rPr>
          <w:rFonts w:eastAsia="Times New Roman"/>
          <w:b/>
          <w:bCs/>
          <w:i/>
          <w:iCs/>
          <w:sz w:val="24"/>
          <w:szCs w:val="24"/>
        </w:rPr>
      </w:pPr>
      <w:r w:rsidRPr="003743E3">
        <w:rPr>
          <w:rFonts w:eastAsia="Times New Roman"/>
          <w:sz w:val="24"/>
          <w:szCs w:val="24"/>
        </w:rPr>
        <w:t>One of the major accomplishments from 2018 that I want to highlight was the work done to have an even closer alignment with NAMI.  Julia Anna and Chris talk monthly, they are invited to each other’s respective meetings and while not in 2018, it is worth mention that just a couple of weeks ago, they both met with the head of the FSIS in DC. Common cause. Common front.</w:t>
      </w:r>
    </w:p>
    <w:p w14:paraId="3F12997F" w14:textId="77777777" w:rsidR="003743E3" w:rsidRPr="003743E3" w:rsidRDefault="003743E3" w:rsidP="003743E3">
      <w:pPr>
        <w:widowControl/>
        <w:autoSpaceDE/>
        <w:autoSpaceDN/>
        <w:jc w:val="both"/>
        <w:rPr>
          <w:rFonts w:eastAsia="Times New Roman"/>
          <w:b/>
          <w:bCs/>
          <w:sz w:val="24"/>
          <w:szCs w:val="24"/>
        </w:rPr>
      </w:pPr>
    </w:p>
    <w:p w14:paraId="47976345" w14:textId="77777777" w:rsidR="003743E3" w:rsidRPr="003743E3" w:rsidRDefault="003743E3" w:rsidP="003743E3">
      <w:pPr>
        <w:widowControl/>
        <w:autoSpaceDE/>
        <w:autoSpaceDN/>
        <w:jc w:val="both"/>
        <w:rPr>
          <w:rFonts w:eastAsia="Times New Roman"/>
          <w:bCs/>
          <w:sz w:val="24"/>
          <w:szCs w:val="24"/>
        </w:rPr>
      </w:pPr>
      <w:r w:rsidRPr="003743E3">
        <w:rPr>
          <w:rFonts w:eastAsia="Times New Roman"/>
          <w:bCs/>
          <w:sz w:val="24"/>
          <w:szCs w:val="24"/>
        </w:rPr>
        <w:t>I am pleased too that the staff are finding new ways to provide greater line of sight for members and the Board.  This includes the monthly newsletter which lays out work done and work to be done in the coming month.</w:t>
      </w:r>
    </w:p>
    <w:p w14:paraId="15C82882" w14:textId="77777777" w:rsidR="003743E3" w:rsidRPr="003743E3" w:rsidRDefault="003743E3" w:rsidP="003743E3">
      <w:pPr>
        <w:widowControl/>
        <w:autoSpaceDE/>
        <w:autoSpaceDN/>
        <w:jc w:val="both"/>
        <w:rPr>
          <w:rFonts w:eastAsia="Times New Roman"/>
          <w:bCs/>
          <w:sz w:val="24"/>
          <w:szCs w:val="24"/>
        </w:rPr>
      </w:pPr>
    </w:p>
    <w:p w14:paraId="3AC6BFEB" w14:textId="77777777" w:rsidR="003743E3" w:rsidRPr="003743E3" w:rsidRDefault="003743E3" w:rsidP="003743E3">
      <w:pPr>
        <w:widowControl/>
        <w:autoSpaceDE/>
        <w:autoSpaceDN/>
        <w:jc w:val="both"/>
        <w:rPr>
          <w:rFonts w:eastAsia="Times New Roman"/>
          <w:bCs/>
          <w:sz w:val="24"/>
          <w:szCs w:val="24"/>
        </w:rPr>
      </w:pPr>
      <w:r w:rsidRPr="003743E3">
        <w:rPr>
          <w:rFonts w:eastAsia="Times New Roman"/>
          <w:bCs/>
          <w:sz w:val="24"/>
          <w:szCs w:val="24"/>
        </w:rPr>
        <w:t xml:space="preserve">First of the month dashboard note to the Board on key files for that month so we have a better sense and understanding of </w:t>
      </w:r>
      <w:proofErr w:type="gramStart"/>
      <w:r w:rsidRPr="003743E3">
        <w:rPr>
          <w:rFonts w:eastAsia="Times New Roman"/>
          <w:bCs/>
          <w:sz w:val="24"/>
          <w:szCs w:val="24"/>
        </w:rPr>
        <w:t>work load</w:t>
      </w:r>
      <w:proofErr w:type="gramEnd"/>
      <w:r w:rsidRPr="003743E3">
        <w:rPr>
          <w:rFonts w:eastAsia="Times New Roman"/>
          <w:bCs/>
          <w:sz w:val="24"/>
          <w:szCs w:val="24"/>
        </w:rPr>
        <w:t xml:space="preserve"> and time usage.</w:t>
      </w:r>
    </w:p>
    <w:p w14:paraId="75BD7927" w14:textId="77777777" w:rsidR="003743E3" w:rsidRPr="003743E3" w:rsidRDefault="003743E3" w:rsidP="003743E3">
      <w:pPr>
        <w:widowControl/>
        <w:autoSpaceDE/>
        <w:autoSpaceDN/>
        <w:jc w:val="both"/>
        <w:rPr>
          <w:rFonts w:eastAsia="Times New Roman"/>
          <w:bCs/>
          <w:sz w:val="24"/>
          <w:szCs w:val="24"/>
        </w:rPr>
      </w:pPr>
    </w:p>
    <w:p w14:paraId="00DDC4C2" w14:textId="77777777" w:rsidR="003743E3" w:rsidRPr="003743E3" w:rsidRDefault="003743E3" w:rsidP="003743E3">
      <w:pPr>
        <w:widowControl/>
        <w:autoSpaceDE/>
        <w:autoSpaceDN/>
        <w:jc w:val="both"/>
        <w:rPr>
          <w:rFonts w:eastAsia="Times New Roman"/>
          <w:bCs/>
          <w:sz w:val="24"/>
          <w:szCs w:val="24"/>
        </w:rPr>
      </w:pPr>
      <w:r w:rsidRPr="003743E3">
        <w:rPr>
          <w:rFonts w:eastAsia="Times New Roman"/>
          <w:bCs/>
          <w:sz w:val="24"/>
          <w:szCs w:val="24"/>
        </w:rPr>
        <w:t xml:space="preserve">And finally, the introduction of KPIs for the President.  </w:t>
      </w:r>
    </w:p>
    <w:p w14:paraId="56D1F60E" w14:textId="77777777" w:rsidR="003743E3" w:rsidRPr="003743E3" w:rsidRDefault="003743E3" w:rsidP="003743E3">
      <w:pPr>
        <w:widowControl/>
        <w:autoSpaceDE/>
        <w:autoSpaceDN/>
        <w:jc w:val="both"/>
        <w:rPr>
          <w:rFonts w:eastAsia="Times New Roman"/>
          <w:bCs/>
          <w:sz w:val="24"/>
          <w:szCs w:val="24"/>
        </w:rPr>
      </w:pPr>
    </w:p>
    <w:p w14:paraId="4FD95E0A" w14:textId="77777777" w:rsidR="003743E3" w:rsidRPr="003743E3" w:rsidRDefault="003743E3" w:rsidP="003743E3">
      <w:pPr>
        <w:widowControl/>
        <w:autoSpaceDE/>
        <w:autoSpaceDN/>
        <w:jc w:val="both"/>
        <w:rPr>
          <w:rFonts w:eastAsia="Times New Roman"/>
          <w:bCs/>
          <w:sz w:val="24"/>
          <w:szCs w:val="24"/>
        </w:rPr>
      </w:pPr>
      <w:r w:rsidRPr="003743E3">
        <w:rPr>
          <w:rFonts w:eastAsia="Times New Roman"/>
          <w:bCs/>
          <w:sz w:val="24"/>
          <w:szCs w:val="24"/>
        </w:rPr>
        <w:t>All of this underscores my commitment as Chair and Chris’s commitment to members that we are very prudent with your money and as importantly we want members to know how we are working for them in real time.</w:t>
      </w:r>
    </w:p>
    <w:p w14:paraId="60F97A9A" w14:textId="77777777" w:rsidR="003743E3" w:rsidRPr="003743E3" w:rsidRDefault="003743E3" w:rsidP="003743E3">
      <w:pPr>
        <w:widowControl/>
        <w:autoSpaceDE/>
        <w:autoSpaceDN/>
        <w:jc w:val="both"/>
        <w:rPr>
          <w:rFonts w:eastAsia="Times New Roman"/>
          <w:b/>
          <w:bCs/>
          <w:sz w:val="24"/>
          <w:szCs w:val="24"/>
        </w:rPr>
      </w:pPr>
    </w:p>
    <w:p w14:paraId="5DE13F09" w14:textId="77777777" w:rsidR="003743E3" w:rsidRPr="003743E3" w:rsidRDefault="003743E3" w:rsidP="003743E3">
      <w:pPr>
        <w:widowControl/>
        <w:autoSpaceDE/>
        <w:autoSpaceDN/>
        <w:jc w:val="both"/>
        <w:rPr>
          <w:rFonts w:eastAsia="Times New Roman"/>
          <w:sz w:val="24"/>
          <w:szCs w:val="24"/>
        </w:rPr>
      </w:pPr>
      <w:r w:rsidRPr="003743E3">
        <w:rPr>
          <w:rFonts w:eastAsia="Times New Roman"/>
          <w:sz w:val="24"/>
          <w:szCs w:val="24"/>
        </w:rPr>
        <w:t>In closing, I would like to thank all the Associate and Regular members of the Canadian Meat Council who make it a highly respected national organization.  It seems that as every year passes, our meat industry is challenged with new issues.  Our commitment to you is to continue to work on the most important issues that enhance the competitive capability of our federally inspected packers and processors. Together we will reach our vision of Canada trusted as the world leader in the provision of safe and wholesome meat.</w:t>
      </w:r>
    </w:p>
    <w:p w14:paraId="253C14FD" w14:textId="77777777" w:rsidR="003743E3" w:rsidRPr="003743E3" w:rsidRDefault="003743E3" w:rsidP="003743E3">
      <w:pPr>
        <w:widowControl/>
        <w:autoSpaceDE/>
        <w:autoSpaceDN/>
        <w:jc w:val="both"/>
        <w:rPr>
          <w:rFonts w:eastAsia="Times New Roman"/>
          <w:sz w:val="24"/>
          <w:szCs w:val="24"/>
        </w:rPr>
      </w:pPr>
    </w:p>
    <w:p w14:paraId="0CFDE3C9" w14:textId="77777777" w:rsidR="003743E3" w:rsidRPr="003743E3" w:rsidRDefault="003743E3" w:rsidP="003743E3">
      <w:pPr>
        <w:widowControl/>
        <w:autoSpaceDE/>
        <w:autoSpaceDN/>
        <w:jc w:val="both"/>
        <w:rPr>
          <w:rFonts w:eastAsia="Times New Roman"/>
          <w:sz w:val="24"/>
          <w:szCs w:val="24"/>
        </w:rPr>
      </w:pPr>
      <w:r w:rsidRPr="003743E3">
        <w:rPr>
          <w:rFonts w:eastAsia="Times New Roman"/>
          <w:sz w:val="24"/>
          <w:szCs w:val="24"/>
        </w:rPr>
        <w:t>Thank you.</w:t>
      </w:r>
    </w:p>
    <w:p w14:paraId="3E98CFC4" w14:textId="77777777" w:rsidR="00F6602F" w:rsidRDefault="00F6602F">
      <w:pPr>
        <w:pStyle w:val="BodyText"/>
        <w:spacing w:before="10"/>
        <w:rPr>
          <w:sz w:val="22"/>
        </w:rPr>
      </w:pPr>
    </w:p>
    <w:p w14:paraId="076760E2" w14:textId="77777777" w:rsidR="00F6602F" w:rsidRDefault="00034D2B">
      <w:pPr>
        <w:pStyle w:val="Heading2"/>
        <w:numPr>
          <w:ilvl w:val="0"/>
          <w:numId w:val="4"/>
        </w:numPr>
        <w:tabs>
          <w:tab w:val="left" w:pos="960"/>
        </w:tabs>
        <w:spacing w:before="1"/>
        <w:ind w:hanging="361"/>
        <w:jc w:val="left"/>
      </w:pPr>
      <w:bookmarkStart w:id="4" w:name="5._Report_of_the_President_and_CEO"/>
      <w:bookmarkEnd w:id="4"/>
      <w:r>
        <w:t>Report of the President and</w:t>
      </w:r>
      <w:r>
        <w:rPr>
          <w:spacing w:val="1"/>
        </w:rPr>
        <w:t xml:space="preserve"> </w:t>
      </w:r>
      <w:r>
        <w:t>CEO</w:t>
      </w:r>
    </w:p>
    <w:p w14:paraId="23FC66F1" w14:textId="77777777" w:rsidR="00F6602F" w:rsidRDefault="00F6602F">
      <w:pPr>
        <w:pStyle w:val="BodyText"/>
        <w:spacing w:before="1"/>
        <w:rPr>
          <w:b/>
        </w:rPr>
      </w:pPr>
    </w:p>
    <w:p w14:paraId="2505DECE" w14:textId="653A584D" w:rsidR="00F6602F" w:rsidRDefault="00034D2B" w:rsidP="00DF129D">
      <w:pPr>
        <w:pStyle w:val="BodyText"/>
        <w:spacing w:before="1"/>
        <w:ind w:right="436"/>
      </w:pPr>
      <w:r>
        <w:t xml:space="preserve">Chris White thanked </w:t>
      </w:r>
      <w:r w:rsidR="003743E3">
        <w:t>David Colwell</w:t>
      </w:r>
      <w:r>
        <w:t xml:space="preserve"> for his service to CMC in the past year and looks forward to working with David Colwell </w:t>
      </w:r>
      <w:r w:rsidR="003743E3">
        <w:t xml:space="preserve">over the next </w:t>
      </w:r>
      <w:r>
        <w:t xml:space="preserve">year. We are looking at issues now with a different perspective. Need to ask the question ‘Why are we doing it this way’ </w:t>
      </w:r>
      <w:proofErr w:type="gramStart"/>
      <w:r>
        <w:t xml:space="preserve">– </w:t>
      </w:r>
      <w:r w:rsidR="003743E3">
        <w:t xml:space="preserve"> have</w:t>
      </w:r>
      <w:proofErr w:type="gramEnd"/>
      <w:r w:rsidR="003743E3">
        <w:t xml:space="preserve"> we tried other approaches? And how can we </w:t>
      </w:r>
      <w:r>
        <w:t>do it better</w:t>
      </w:r>
    </w:p>
    <w:p w14:paraId="6D41419A" w14:textId="77777777" w:rsidR="00F6602F" w:rsidRDefault="00F6602F" w:rsidP="00DF129D">
      <w:pPr>
        <w:pStyle w:val="BodyText"/>
        <w:spacing w:before="11"/>
        <w:rPr>
          <w:sz w:val="23"/>
        </w:rPr>
      </w:pPr>
    </w:p>
    <w:p w14:paraId="6BC47584" w14:textId="4515E33F" w:rsidR="003743E3" w:rsidRDefault="003743E3" w:rsidP="00DF129D">
      <w:pPr>
        <w:pStyle w:val="BodyText"/>
        <w:ind w:right="275"/>
      </w:pPr>
      <w:r>
        <w:t xml:space="preserve">This is not always comfortable BUT:  </w:t>
      </w:r>
      <w:r w:rsidRPr="003743E3">
        <w:t>We need to earn your confidence daily</w:t>
      </w:r>
      <w:r>
        <w:t xml:space="preserve"> and y</w:t>
      </w:r>
      <w:r w:rsidRPr="003743E3">
        <w:t>ou need to be more than satisfied your dues are well spent</w:t>
      </w:r>
      <w:r>
        <w:t xml:space="preserve">. </w:t>
      </w:r>
    </w:p>
    <w:p w14:paraId="494FD76A" w14:textId="77777777" w:rsidR="003743E3" w:rsidRDefault="003743E3">
      <w:pPr>
        <w:pStyle w:val="BodyText"/>
        <w:ind w:left="239" w:right="275"/>
      </w:pPr>
    </w:p>
    <w:p w14:paraId="2119F74F" w14:textId="77777777" w:rsidR="003743E3" w:rsidRDefault="003743E3">
      <w:pPr>
        <w:pStyle w:val="BodyText"/>
        <w:ind w:left="239" w:right="275"/>
      </w:pPr>
    </w:p>
    <w:p w14:paraId="0E1FC882" w14:textId="77777777" w:rsidR="003743E3" w:rsidRDefault="003743E3">
      <w:pPr>
        <w:pStyle w:val="BodyText"/>
        <w:ind w:left="239" w:right="275"/>
      </w:pPr>
    </w:p>
    <w:p w14:paraId="7B7E96B2" w14:textId="48AAB1B2" w:rsidR="00F6602F" w:rsidRDefault="00034D2B" w:rsidP="004039A0">
      <w:pPr>
        <w:pStyle w:val="BodyText"/>
        <w:ind w:right="275"/>
      </w:pPr>
      <w:r>
        <w:t>We are always pushing ourselves and our industry to do better. Sometimes it is not a comfortable discussion. CMC knows that it is our members’ money we are using and want to deliver value for your money.</w:t>
      </w:r>
    </w:p>
    <w:p w14:paraId="42681E47" w14:textId="3BE6FAFC" w:rsidR="00F6602F" w:rsidRDefault="00F6602F">
      <w:pPr>
        <w:pStyle w:val="BodyText"/>
        <w:spacing w:before="12"/>
        <w:rPr>
          <w:sz w:val="23"/>
        </w:rPr>
      </w:pPr>
    </w:p>
    <w:p w14:paraId="1850EBFB" w14:textId="7379AD55" w:rsidR="004039A0" w:rsidRDefault="003743E3">
      <w:pPr>
        <w:pStyle w:val="BodyText"/>
        <w:spacing w:before="12"/>
        <w:rPr>
          <w:sz w:val="23"/>
        </w:rPr>
      </w:pPr>
      <w:r>
        <w:rPr>
          <w:sz w:val="23"/>
        </w:rPr>
        <w:t xml:space="preserve">Looking </w:t>
      </w:r>
      <w:proofErr w:type="gramStart"/>
      <w:r>
        <w:rPr>
          <w:sz w:val="23"/>
        </w:rPr>
        <w:t>Back</w:t>
      </w:r>
      <w:proofErr w:type="gramEnd"/>
      <w:r>
        <w:rPr>
          <w:sz w:val="23"/>
        </w:rPr>
        <w:t xml:space="preserve"> we </w:t>
      </w:r>
      <w:r w:rsidR="004039A0">
        <w:rPr>
          <w:sz w:val="23"/>
        </w:rPr>
        <w:t>have focused on the following new approaches and key priorities:</w:t>
      </w:r>
    </w:p>
    <w:p w14:paraId="342F9F7B" w14:textId="220601C9" w:rsidR="003743E3" w:rsidRDefault="003743E3">
      <w:pPr>
        <w:pStyle w:val="BodyText"/>
        <w:spacing w:before="12"/>
        <w:rPr>
          <w:sz w:val="23"/>
        </w:rPr>
      </w:pPr>
    </w:p>
    <w:p w14:paraId="39F8E862" w14:textId="77777777" w:rsidR="003743E3" w:rsidRPr="003743E3" w:rsidRDefault="003743E3" w:rsidP="004039A0">
      <w:pPr>
        <w:pStyle w:val="BodyText"/>
        <w:spacing w:before="12"/>
        <w:rPr>
          <w:b/>
          <w:bCs/>
          <w:sz w:val="23"/>
        </w:rPr>
      </w:pPr>
      <w:r w:rsidRPr="004039A0">
        <w:rPr>
          <w:b/>
          <w:bCs/>
          <w:sz w:val="23"/>
        </w:rPr>
        <w:t>New Approach(es)</w:t>
      </w:r>
    </w:p>
    <w:p w14:paraId="1CF7CAB3" w14:textId="77777777" w:rsidR="003743E3" w:rsidRPr="003743E3" w:rsidRDefault="003743E3" w:rsidP="00DF129D">
      <w:pPr>
        <w:pStyle w:val="BodyText"/>
        <w:numPr>
          <w:ilvl w:val="0"/>
          <w:numId w:val="15"/>
        </w:numPr>
        <w:spacing w:before="12"/>
        <w:rPr>
          <w:sz w:val="23"/>
        </w:rPr>
      </w:pPr>
      <w:r w:rsidRPr="003743E3">
        <w:rPr>
          <w:sz w:val="23"/>
        </w:rPr>
        <w:t xml:space="preserve">Listen to what government is saying </w:t>
      </w:r>
    </w:p>
    <w:p w14:paraId="6927F95C" w14:textId="77777777" w:rsidR="003743E3" w:rsidRPr="003743E3" w:rsidRDefault="003743E3" w:rsidP="00DF129D">
      <w:pPr>
        <w:pStyle w:val="BodyText"/>
        <w:numPr>
          <w:ilvl w:val="0"/>
          <w:numId w:val="15"/>
        </w:numPr>
        <w:spacing w:before="12"/>
        <w:rPr>
          <w:sz w:val="23"/>
        </w:rPr>
      </w:pPr>
      <w:r w:rsidRPr="003743E3">
        <w:rPr>
          <w:sz w:val="23"/>
        </w:rPr>
        <w:t xml:space="preserve">Look for new partners </w:t>
      </w:r>
    </w:p>
    <w:p w14:paraId="3D963170" w14:textId="77777777" w:rsidR="003743E3" w:rsidRPr="003743E3" w:rsidRDefault="003743E3" w:rsidP="00DF129D">
      <w:pPr>
        <w:pStyle w:val="BodyText"/>
        <w:numPr>
          <w:ilvl w:val="0"/>
          <w:numId w:val="15"/>
        </w:numPr>
        <w:spacing w:before="12"/>
        <w:rPr>
          <w:sz w:val="23"/>
        </w:rPr>
      </w:pPr>
      <w:r w:rsidRPr="003743E3">
        <w:rPr>
          <w:sz w:val="23"/>
        </w:rPr>
        <w:t>Look for savings and alignment</w:t>
      </w:r>
    </w:p>
    <w:p w14:paraId="45F3688F" w14:textId="77777777" w:rsidR="003743E3" w:rsidRPr="003743E3" w:rsidRDefault="003743E3" w:rsidP="00DF129D">
      <w:pPr>
        <w:pStyle w:val="BodyText"/>
        <w:numPr>
          <w:ilvl w:val="0"/>
          <w:numId w:val="15"/>
        </w:numPr>
        <w:spacing w:before="12"/>
        <w:rPr>
          <w:sz w:val="23"/>
        </w:rPr>
      </w:pPr>
      <w:r w:rsidRPr="003743E3">
        <w:rPr>
          <w:sz w:val="23"/>
        </w:rPr>
        <w:t>Accessibility for government/stakeholders</w:t>
      </w:r>
    </w:p>
    <w:p w14:paraId="25FF0BBE" w14:textId="77777777" w:rsidR="003743E3" w:rsidRPr="003743E3" w:rsidRDefault="003743E3" w:rsidP="00DF129D">
      <w:pPr>
        <w:pStyle w:val="BodyText"/>
        <w:numPr>
          <w:ilvl w:val="0"/>
          <w:numId w:val="15"/>
        </w:numPr>
        <w:spacing w:before="12"/>
        <w:rPr>
          <w:sz w:val="23"/>
        </w:rPr>
      </w:pPr>
      <w:r w:rsidRPr="003743E3">
        <w:rPr>
          <w:sz w:val="23"/>
        </w:rPr>
        <w:t>Transparency with members</w:t>
      </w:r>
    </w:p>
    <w:p w14:paraId="4472510A" w14:textId="219B577C" w:rsidR="003743E3" w:rsidRDefault="003743E3" w:rsidP="00DF129D">
      <w:pPr>
        <w:pStyle w:val="BodyText"/>
        <w:numPr>
          <w:ilvl w:val="0"/>
          <w:numId w:val="15"/>
        </w:numPr>
        <w:spacing w:before="12"/>
        <w:rPr>
          <w:sz w:val="23"/>
        </w:rPr>
      </w:pPr>
      <w:r w:rsidRPr="003743E3">
        <w:rPr>
          <w:sz w:val="23"/>
        </w:rPr>
        <w:t>Real time communication</w:t>
      </w:r>
    </w:p>
    <w:p w14:paraId="5F77F56E" w14:textId="77777777" w:rsidR="003743E3" w:rsidRPr="003743E3" w:rsidRDefault="003743E3" w:rsidP="00DF129D">
      <w:pPr>
        <w:pStyle w:val="BodyText"/>
        <w:spacing w:before="12"/>
        <w:ind w:left="1080"/>
        <w:rPr>
          <w:sz w:val="23"/>
        </w:rPr>
      </w:pPr>
    </w:p>
    <w:p w14:paraId="50819A4C" w14:textId="2DB25F3C" w:rsidR="003743E3" w:rsidRDefault="003743E3" w:rsidP="004039A0">
      <w:pPr>
        <w:pStyle w:val="BodyText"/>
        <w:rPr>
          <w:b/>
          <w:bCs/>
        </w:rPr>
      </w:pPr>
      <w:r w:rsidRPr="003743E3">
        <w:rPr>
          <w:b/>
          <w:bCs/>
        </w:rPr>
        <w:t>Key Priorities</w:t>
      </w:r>
    </w:p>
    <w:p w14:paraId="2EFC56D1" w14:textId="77777777" w:rsidR="00DF129D" w:rsidRPr="003743E3" w:rsidRDefault="00DF129D" w:rsidP="004039A0">
      <w:pPr>
        <w:pStyle w:val="BodyText"/>
        <w:rPr>
          <w:b/>
          <w:bCs/>
        </w:rPr>
      </w:pPr>
    </w:p>
    <w:p w14:paraId="2B574B32" w14:textId="77777777" w:rsidR="00DF129D" w:rsidRDefault="003743E3" w:rsidP="00DF129D">
      <w:pPr>
        <w:pStyle w:val="BodyText"/>
      </w:pPr>
      <w:r w:rsidRPr="003743E3">
        <w:t>Member Services</w:t>
      </w:r>
    </w:p>
    <w:p w14:paraId="55152FF8" w14:textId="5CB8746C" w:rsidR="003743E3" w:rsidRPr="003743E3" w:rsidRDefault="003743E3" w:rsidP="00DF129D">
      <w:pPr>
        <w:pStyle w:val="BodyText"/>
        <w:numPr>
          <w:ilvl w:val="0"/>
          <w:numId w:val="16"/>
        </w:numPr>
      </w:pPr>
      <w:r w:rsidRPr="003743E3">
        <w:t>Committee restructuring</w:t>
      </w:r>
    </w:p>
    <w:p w14:paraId="28DE124A" w14:textId="253159F5" w:rsidR="003743E3" w:rsidRPr="003743E3" w:rsidRDefault="003743E3" w:rsidP="00DF129D">
      <w:pPr>
        <w:pStyle w:val="BodyText"/>
        <w:numPr>
          <w:ilvl w:val="0"/>
          <w:numId w:val="14"/>
        </w:numPr>
      </w:pPr>
      <w:r w:rsidRPr="003743E3">
        <w:t>New website</w:t>
      </w:r>
    </w:p>
    <w:p w14:paraId="30D670CE" w14:textId="180F5E72" w:rsidR="00DF129D" w:rsidRDefault="003743E3" w:rsidP="00DF129D">
      <w:pPr>
        <w:pStyle w:val="BodyText"/>
        <w:numPr>
          <w:ilvl w:val="0"/>
          <w:numId w:val="14"/>
        </w:numPr>
      </w:pPr>
      <w:r w:rsidRPr="003743E3">
        <w:t>Membership strategy</w:t>
      </w:r>
    </w:p>
    <w:p w14:paraId="75665C4D" w14:textId="4F8EB584" w:rsidR="003743E3" w:rsidRPr="003743E3" w:rsidRDefault="003743E3" w:rsidP="00DF129D">
      <w:pPr>
        <w:pStyle w:val="BodyText"/>
      </w:pPr>
      <w:r w:rsidRPr="003743E3">
        <w:t>CFIA Relationship</w:t>
      </w:r>
    </w:p>
    <w:p w14:paraId="72EFF9B2" w14:textId="5A0CC653" w:rsidR="003743E3" w:rsidRPr="003743E3" w:rsidRDefault="003743E3" w:rsidP="00DF129D">
      <w:pPr>
        <w:pStyle w:val="BodyText"/>
        <w:numPr>
          <w:ilvl w:val="0"/>
          <w:numId w:val="18"/>
        </w:numPr>
      </w:pPr>
      <w:r w:rsidRPr="003743E3">
        <w:t>Top to Top</w:t>
      </w:r>
    </w:p>
    <w:p w14:paraId="7B4B0816" w14:textId="37214CBF" w:rsidR="003743E3" w:rsidRPr="003743E3" w:rsidRDefault="003743E3" w:rsidP="00DF129D">
      <w:pPr>
        <w:pStyle w:val="BodyText"/>
        <w:numPr>
          <w:ilvl w:val="0"/>
          <w:numId w:val="18"/>
        </w:numPr>
      </w:pPr>
      <w:r w:rsidRPr="003743E3">
        <w:t>Engagement strategy</w:t>
      </w:r>
    </w:p>
    <w:p w14:paraId="08823FE3" w14:textId="138A1920" w:rsidR="003743E3" w:rsidRPr="003743E3" w:rsidRDefault="003743E3" w:rsidP="00DF129D">
      <w:pPr>
        <w:pStyle w:val="BodyText"/>
        <w:numPr>
          <w:ilvl w:val="0"/>
          <w:numId w:val="18"/>
        </w:numPr>
      </w:pPr>
      <w:r w:rsidRPr="003743E3">
        <w:t>Regulatory Cooperation</w:t>
      </w:r>
    </w:p>
    <w:p w14:paraId="07D99FBD" w14:textId="33F29D05" w:rsidR="003743E3" w:rsidRPr="003743E3" w:rsidRDefault="003743E3" w:rsidP="00DF129D">
      <w:pPr>
        <w:pStyle w:val="BodyText"/>
        <w:numPr>
          <w:ilvl w:val="0"/>
          <w:numId w:val="18"/>
        </w:numPr>
      </w:pPr>
      <w:r w:rsidRPr="003743E3">
        <w:t>SFCR</w:t>
      </w:r>
    </w:p>
    <w:p w14:paraId="42D1D8F2" w14:textId="1130DF40" w:rsidR="003743E3" w:rsidRPr="003743E3" w:rsidRDefault="003743E3" w:rsidP="00DF129D">
      <w:pPr>
        <w:pStyle w:val="BodyText"/>
      </w:pPr>
      <w:r w:rsidRPr="003743E3">
        <w:t>International Trade</w:t>
      </w:r>
    </w:p>
    <w:p w14:paraId="077C9A1A" w14:textId="63EC5956" w:rsidR="003743E3" w:rsidRPr="003743E3" w:rsidRDefault="003743E3" w:rsidP="00DF129D">
      <w:pPr>
        <w:pStyle w:val="BodyText"/>
        <w:numPr>
          <w:ilvl w:val="0"/>
          <w:numId w:val="19"/>
        </w:numPr>
      </w:pPr>
      <w:r w:rsidRPr="003743E3">
        <w:t>CPTPP</w:t>
      </w:r>
    </w:p>
    <w:p w14:paraId="52309749" w14:textId="7D2C1826" w:rsidR="003743E3" w:rsidRPr="003743E3" w:rsidRDefault="003743E3" w:rsidP="00DF129D">
      <w:pPr>
        <w:pStyle w:val="BodyText"/>
        <w:numPr>
          <w:ilvl w:val="0"/>
          <w:numId w:val="19"/>
        </w:numPr>
      </w:pPr>
      <w:r w:rsidRPr="003743E3">
        <w:t>NAFTA</w:t>
      </w:r>
    </w:p>
    <w:p w14:paraId="2D289C12" w14:textId="1FA756D4" w:rsidR="003743E3" w:rsidRPr="003743E3" w:rsidRDefault="003743E3" w:rsidP="00DF129D">
      <w:pPr>
        <w:pStyle w:val="BodyText"/>
        <w:numPr>
          <w:ilvl w:val="0"/>
          <w:numId w:val="19"/>
        </w:numPr>
      </w:pPr>
      <w:r w:rsidRPr="003743E3">
        <w:t>China</w:t>
      </w:r>
    </w:p>
    <w:p w14:paraId="09F81C22" w14:textId="3B253EAA" w:rsidR="003743E3" w:rsidRPr="003743E3" w:rsidRDefault="003743E3" w:rsidP="00DF129D">
      <w:pPr>
        <w:pStyle w:val="BodyText"/>
      </w:pPr>
      <w:r w:rsidRPr="003743E3">
        <w:t>Labour Relations</w:t>
      </w:r>
    </w:p>
    <w:p w14:paraId="0E5C03AB" w14:textId="1F3D5497" w:rsidR="003743E3" w:rsidRPr="003743E3" w:rsidRDefault="003743E3" w:rsidP="00DF129D">
      <w:pPr>
        <w:pStyle w:val="BodyText"/>
        <w:numPr>
          <w:ilvl w:val="0"/>
          <w:numId w:val="20"/>
        </w:numPr>
      </w:pPr>
      <w:r w:rsidRPr="003743E3">
        <w:t>Engage gov officials</w:t>
      </w:r>
    </w:p>
    <w:p w14:paraId="7B057D40" w14:textId="0EE2F016" w:rsidR="003743E3" w:rsidRPr="003743E3" w:rsidRDefault="003743E3" w:rsidP="00DF129D">
      <w:pPr>
        <w:pStyle w:val="BodyText"/>
        <w:numPr>
          <w:ilvl w:val="0"/>
          <w:numId w:val="20"/>
        </w:numPr>
      </w:pPr>
      <w:r w:rsidRPr="003743E3">
        <w:t>CAHRC</w:t>
      </w:r>
    </w:p>
    <w:p w14:paraId="426C4E29" w14:textId="33213D8E" w:rsidR="003743E3" w:rsidRDefault="003743E3" w:rsidP="00DF129D">
      <w:pPr>
        <w:pStyle w:val="BodyText"/>
        <w:numPr>
          <w:ilvl w:val="0"/>
          <w:numId w:val="20"/>
        </w:numPr>
      </w:pPr>
      <w:r w:rsidRPr="003743E3">
        <w:t>UFCW</w:t>
      </w:r>
    </w:p>
    <w:p w14:paraId="278A9588" w14:textId="77777777" w:rsidR="004039A0" w:rsidRDefault="004039A0" w:rsidP="004039A0">
      <w:pPr>
        <w:pStyle w:val="BodyText"/>
      </w:pPr>
    </w:p>
    <w:p w14:paraId="0F9E0308" w14:textId="577B12BC" w:rsidR="003743E3" w:rsidRPr="004039A0" w:rsidRDefault="004039A0" w:rsidP="004039A0">
      <w:pPr>
        <w:pStyle w:val="BodyText"/>
        <w:rPr>
          <w:b/>
          <w:bCs/>
          <w:u w:val="single"/>
        </w:rPr>
      </w:pPr>
      <w:r w:rsidRPr="004039A0">
        <w:rPr>
          <w:b/>
          <w:bCs/>
          <w:u w:val="single"/>
        </w:rPr>
        <w:t>2018 Key Beef Accomplishments</w:t>
      </w:r>
      <w:r w:rsidRPr="004039A0">
        <w:rPr>
          <w:b/>
          <w:bCs/>
          <w:u w:val="single"/>
        </w:rPr>
        <w:br/>
      </w:r>
    </w:p>
    <w:p w14:paraId="6BFBE438" w14:textId="77777777" w:rsidR="004039A0" w:rsidRPr="004039A0" w:rsidRDefault="004039A0" w:rsidP="004039A0">
      <w:pPr>
        <w:pStyle w:val="BodyText"/>
        <w:numPr>
          <w:ilvl w:val="0"/>
          <w:numId w:val="6"/>
        </w:numPr>
      </w:pPr>
      <w:r w:rsidRPr="004039A0">
        <w:t>CUSMA – “do no harm” level of access protected under new agreement</w:t>
      </w:r>
    </w:p>
    <w:p w14:paraId="396F3972" w14:textId="77777777" w:rsidR="004039A0" w:rsidRPr="004039A0" w:rsidRDefault="004039A0" w:rsidP="004039A0">
      <w:pPr>
        <w:pStyle w:val="BodyText"/>
        <w:numPr>
          <w:ilvl w:val="0"/>
          <w:numId w:val="6"/>
        </w:numPr>
      </w:pPr>
      <w:r w:rsidRPr="004039A0">
        <w:t>Next steps will be to address Meat Annex in other forums available</w:t>
      </w:r>
    </w:p>
    <w:p w14:paraId="7AFBA30D" w14:textId="77777777" w:rsidR="004039A0" w:rsidRPr="004039A0" w:rsidRDefault="004039A0" w:rsidP="004039A0">
      <w:pPr>
        <w:pStyle w:val="BodyText"/>
        <w:numPr>
          <w:ilvl w:val="0"/>
          <w:numId w:val="6"/>
        </w:numPr>
      </w:pPr>
      <w:r w:rsidRPr="004039A0">
        <w:t>Issues include border re inspection levels, grade equivalence recognition</w:t>
      </w:r>
    </w:p>
    <w:p w14:paraId="22AB255B" w14:textId="77777777" w:rsidR="004039A0" w:rsidRPr="004039A0" w:rsidRDefault="004039A0" w:rsidP="004039A0">
      <w:pPr>
        <w:pStyle w:val="BodyText"/>
        <w:numPr>
          <w:ilvl w:val="0"/>
          <w:numId w:val="6"/>
        </w:numPr>
      </w:pPr>
      <w:r w:rsidRPr="004039A0">
        <w:t>OIE Recognition as Negligible Risk Status for BSE</w:t>
      </w:r>
    </w:p>
    <w:p w14:paraId="1AC4E2D0" w14:textId="77777777" w:rsidR="004039A0" w:rsidRPr="004039A0" w:rsidRDefault="004039A0" w:rsidP="004039A0">
      <w:pPr>
        <w:pStyle w:val="BodyText"/>
        <w:numPr>
          <w:ilvl w:val="0"/>
          <w:numId w:val="6"/>
        </w:numPr>
      </w:pPr>
      <w:r w:rsidRPr="004039A0">
        <w:t xml:space="preserve">SRM Removal policy – how to reduce list of SRM definition to be equal to US </w:t>
      </w:r>
    </w:p>
    <w:p w14:paraId="0E3DF55F" w14:textId="77777777" w:rsidR="004039A0" w:rsidRPr="004039A0" w:rsidRDefault="004039A0" w:rsidP="004039A0">
      <w:pPr>
        <w:pStyle w:val="BodyText"/>
        <w:numPr>
          <w:ilvl w:val="0"/>
          <w:numId w:val="6"/>
        </w:numPr>
      </w:pPr>
      <w:r w:rsidRPr="004039A0">
        <w:t>EU exports increasing despite the compliance challenges</w:t>
      </w:r>
    </w:p>
    <w:p w14:paraId="29F37DFC" w14:textId="371A67C6" w:rsidR="004039A0" w:rsidRDefault="004039A0">
      <w:pPr>
        <w:pStyle w:val="BodyText"/>
        <w:ind w:left="239"/>
      </w:pPr>
    </w:p>
    <w:p w14:paraId="0B0BF38B" w14:textId="648AE274" w:rsidR="004039A0" w:rsidRDefault="004039A0">
      <w:pPr>
        <w:pStyle w:val="BodyText"/>
        <w:ind w:left="239"/>
      </w:pPr>
    </w:p>
    <w:p w14:paraId="3F1E5681" w14:textId="09E96EF4" w:rsidR="004039A0" w:rsidRDefault="004039A0">
      <w:pPr>
        <w:pStyle w:val="BodyText"/>
        <w:ind w:left="239"/>
      </w:pPr>
    </w:p>
    <w:p w14:paraId="5B52432E" w14:textId="7DE832EB" w:rsidR="004039A0" w:rsidRDefault="004039A0">
      <w:pPr>
        <w:pStyle w:val="BodyText"/>
        <w:ind w:left="239"/>
      </w:pPr>
    </w:p>
    <w:p w14:paraId="2DF0BC74" w14:textId="2FD69764" w:rsidR="003743E3" w:rsidRPr="004039A0" w:rsidRDefault="004039A0">
      <w:pPr>
        <w:pStyle w:val="BodyText"/>
        <w:ind w:left="239"/>
        <w:rPr>
          <w:b/>
          <w:bCs/>
          <w:u w:val="single"/>
        </w:rPr>
      </w:pPr>
      <w:r w:rsidRPr="004039A0">
        <w:rPr>
          <w:b/>
          <w:bCs/>
          <w:u w:val="single"/>
        </w:rPr>
        <w:lastRenderedPageBreak/>
        <w:t>2018 Key Pork Accomplishments</w:t>
      </w:r>
    </w:p>
    <w:p w14:paraId="567A9106" w14:textId="77777777" w:rsidR="004039A0" w:rsidRDefault="004039A0">
      <w:pPr>
        <w:pStyle w:val="BodyText"/>
        <w:ind w:left="239"/>
      </w:pPr>
    </w:p>
    <w:p w14:paraId="0C4FCB6A" w14:textId="77777777" w:rsidR="004039A0" w:rsidRPr="004039A0" w:rsidRDefault="004039A0" w:rsidP="004039A0">
      <w:pPr>
        <w:pStyle w:val="BodyText"/>
        <w:numPr>
          <w:ilvl w:val="0"/>
          <w:numId w:val="7"/>
        </w:numPr>
      </w:pPr>
      <w:r w:rsidRPr="004039A0">
        <w:t>Updated the Best Practices for the Control of Listeria monocytogenes</w:t>
      </w:r>
    </w:p>
    <w:p w14:paraId="6C3B5E7F" w14:textId="77777777" w:rsidR="004039A0" w:rsidRPr="004039A0" w:rsidRDefault="004039A0" w:rsidP="004039A0">
      <w:pPr>
        <w:pStyle w:val="BodyText"/>
        <w:numPr>
          <w:ilvl w:val="0"/>
          <w:numId w:val="7"/>
        </w:numPr>
      </w:pPr>
      <w:r w:rsidRPr="004039A0">
        <w:t>African Swine Fever work with government and stakeholders on preparedness planning, enhanced biosecurity, ensure business continuity and coordinated risk communication and response</w:t>
      </w:r>
    </w:p>
    <w:p w14:paraId="3CA528CB" w14:textId="77777777" w:rsidR="004039A0" w:rsidRPr="004039A0" w:rsidRDefault="004039A0" w:rsidP="004039A0">
      <w:pPr>
        <w:pStyle w:val="BodyText"/>
        <w:numPr>
          <w:ilvl w:val="0"/>
          <w:numId w:val="7"/>
        </w:numPr>
      </w:pPr>
      <w:r w:rsidRPr="004039A0">
        <w:t>Smooth implementation of Safe Food for Canadian Regulation in our industry</w:t>
      </w:r>
    </w:p>
    <w:p w14:paraId="382567C3" w14:textId="271ADAED" w:rsidR="004039A0" w:rsidRDefault="004039A0" w:rsidP="004039A0">
      <w:pPr>
        <w:pStyle w:val="BodyText"/>
        <w:numPr>
          <w:ilvl w:val="0"/>
          <w:numId w:val="7"/>
        </w:numPr>
      </w:pPr>
      <w:r w:rsidRPr="004039A0">
        <w:t>Carcass stamp removal – Ministerial Exemption to remove the mandatory carcass stamp at slaughter establishments</w:t>
      </w:r>
    </w:p>
    <w:p w14:paraId="7DD1A265" w14:textId="77777777" w:rsidR="003743E3" w:rsidRDefault="003743E3">
      <w:pPr>
        <w:pStyle w:val="BodyText"/>
        <w:ind w:left="239"/>
      </w:pPr>
    </w:p>
    <w:p w14:paraId="0E49877F" w14:textId="2223A2DD" w:rsidR="003743E3" w:rsidRPr="004039A0" w:rsidRDefault="004039A0">
      <w:pPr>
        <w:pStyle w:val="BodyText"/>
        <w:ind w:left="239"/>
        <w:rPr>
          <w:b/>
          <w:bCs/>
          <w:u w:val="single"/>
        </w:rPr>
      </w:pPr>
      <w:r w:rsidRPr="004039A0">
        <w:rPr>
          <w:b/>
          <w:bCs/>
          <w:u w:val="single"/>
        </w:rPr>
        <w:t>2018 Key Deliverables</w:t>
      </w:r>
    </w:p>
    <w:p w14:paraId="4C2BAD2F" w14:textId="429FC70E" w:rsidR="004039A0" w:rsidRDefault="004039A0">
      <w:pPr>
        <w:pStyle w:val="BodyText"/>
        <w:ind w:left="239"/>
      </w:pPr>
    </w:p>
    <w:p w14:paraId="74198B64" w14:textId="77777777" w:rsidR="004039A0" w:rsidRPr="004039A0" w:rsidRDefault="004039A0" w:rsidP="004039A0">
      <w:pPr>
        <w:pStyle w:val="BodyText"/>
        <w:numPr>
          <w:ilvl w:val="0"/>
          <w:numId w:val="8"/>
        </w:numPr>
      </w:pPr>
      <w:r w:rsidRPr="004039A0">
        <w:t>Implementing Top to Top meetings with President and Senior staff at CFIA</w:t>
      </w:r>
    </w:p>
    <w:p w14:paraId="13056CC6" w14:textId="77777777" w:rsidR="004039A0" w:rsidRPr="004039A0" w:rsidRDefault="004039A0" w:rsidP="004039A0">
      <w:pPr>
        <w:pStyle w:val="BodyText"/>
        <w:numPr>
          <w:ilvl w:val="0"/>
          <w:numId w:val="8"/>
        </w:numPr>
      </w:pPr>
      <w:r w:rsidRPr="004039A0">
        <w:t>Strengthening relationship with NAMI</w:t>
      </w:r>
    </w:p>
    <w:p w14:paraId="522A9BB4" w14:textId="638EA2D6" w:rsidR="004039A0" w:rsidRPr="004039A0" w:rsidRDefault="004039A0" w:rsidP="004039A0">
      <w:pPr>
        <w:pStyle w:val="BodyText"/>
        <w:numPr>
          <w:ilvl w:val="0"/>
          <w:numId w:val="8"/>
        </w:numPr>
      </w:pPr>
      <w:r w:rsidRPr="004039A0">
        <w:t>Regular contact with senior elected and non-elected officials (quality over quantity)</w:t>
      </w:r>
    </w:p>
    <w:p w14:paraId="47A435F0" w14:textId="77777777" w:rsidR="004039A0" w:rsidRPr="004039A0" w:rsidRDefault="004039A0" w:rsidP="004039A0">
      <w:pPr>
        <w:pStyle w:val="BodyText"/>
        <w:numPr>
          <w:ilvl w:val="0"/>
          <w:numId w:val="8"/>
        </w:numPr>
      </w:pPr>
      <w:r w:rsidRPr="004039A0">
        <w:t>Greater transparency for members regarding work of CMC</w:t>
      </w:r>
    </w:p>
    <w:p w14:paraId="01B60119" w14:textId="77777777" w:rsidR="004039A0" w:rsidRPr="004039A0" w:rsidRDefault="004039A0" w:rsidP="004039A0">
      <w:pPr>
        <w:pStyle w:val="BodyText"/>
        <w:numPr>
          <w:ilvl w:val="0"/>
          <w:numId w:val="8"/>
        </w:numPr>
      </w:pPr>
      <w:r w:rsidRPr="004039A0">
        <w:t>Member’s had input into CPTPP, USMCA and CETA Trade deals</w:t>
      </w:r>
    </w:p>
    <w:p w14:paraId="06A43BE8" w14:textId="7209EAAB" w:rsidR="004039A0" w:rsidRDefault="004039A0" w:rsidP="004039A0">
      <w:pPr>
        <w:pStyle w:val="BodyText"/>
        <w:numPr>
          <w:ilvl w:val="0"/>
          <w:numId w:val="8"/>
        </w:numPr>
      </w:pPr>
      <w:r w:rsidRPr="004039A0">
        <w:t>Ag-Food Labour Pilot included in Federal Budget 2019</w:t>
      </w:r>
    </w:p>
    <w:p w14:paraId="048278E2" w14:textId="1C643412" w:rsidR="004039A0" w:rsidRDefault="004039A0" w:rsidP="004039A0">
      <w:pPr>
        <w:pStyle w:val="BodyText"/>
      </w:pPr>
    </w:p>
    <w:p w14:paraId="7265993D" w14:textId="77777777" w:rsidR="004039A0" w:rsidRPr="004039A0" w:rsidRDefault="004039A0" w:rsidP="004039A0">
      <w:pPr>
        <w:pStyle w:val="BodyText"/>
        <w:rPr>
          <w:b/>
          <w:bCs/>
        </w:rPr>
      </w:pPr>
      <w:r w:rsidRPr="004039A0">
        <w:rPr>
          <w:b/>
          <w:bCs/>
        </w:rPr>
        <w:t>Improved operation</w:t>
      </w:r>
    </w:p>
    <w:p w14:paraId="3EB4A3C9" w14:textId="77777777" w:rsidR="004039A0" w:rsidRPr="004039A0" w:rsidRDefault="004039A0" w:rsidP="00034D2B">
      <w:pPr>
        <w:pStyle w:val="BodyText"/>
        <w:numPr>
          <w:ilvl w:val="0"/>
          <w:numId w:val="21"/>
        </w:numPr>
      </w:pPr>
      <w:r w:rsidRPr="004039A0">
        <w:t>More efficient, improved policies</w:t>
      </w:r>
    </w:p>
    <w:p w14:paraId="32FC1BC7" w14:textId="77777777" w:rsidR="004039A0" w:rsidRPr="004039A0" w:rsidRDefault="004039A0" w:rsidP="00034D2B">
      <w:pPr>
        <w:pStyle w:val="BodyText"/>
        <w:numPr>
          <w:ilvl w:val="0"/>
          <w:numId w:val="21"/>
        </w:numPr>
      </w:pPr>
      <w:r w:rsidRPr="004039A0">
        <w:t>Improved committee structure – direct reporting to the BOD</w:t>
      </w:r>
    </w:p>
    <w:p w14:paraId="0CC27F42" w14:textId="77777777" w:rsidR="004039A0" w:rsidRPr="004039A0" w:rsidRDefault="004039A0" w:rsidP="00034D2B">
      <w:pPr>
        <w:pStyle w:val="BodyText"/>
        <w:numPr>
          <w:ilvl w:val="0"/>
          <w:numId w:val="21"/>
        </w:numPr>
      </w:pPr>
      <w:r w:rsidRPr="004039A0">
        <w:t>Annual work plan and performance measures for staff</w:t>
      </w:r>
    </w:p>
    <w:p w14:paraId="1C98B1EA" w14:textId="691B73C0" w:rsidR="004039A0" w:rsidRPr="004039A0" w:rsidRDefault="004039A0" w:rsidP="00034D2B">
      <w:pPr>
        <w:pStyle w:val="BodyText"/>
        <w:numPr>
          <w:ilvl w:val="0"/>
          <w:numId w:val="21"/>
        </w:numPr>
      </w:pPr>
      <w:r w:rsidRPr="004039A0">
        <w:t>Our work is measurable, and we are accountable to members – make sure to give you value for your money</w:t>
      </w:r>
    </w:p>
    <w:p w14:paraId="28EE148F" w14:textId="77777777" w:rsidR="004039A0" w:rsidRPr="004039A0" w:rsidRDefault="004039A0" w:rsidP="004039A0">
      <w:pPr>
        <w:pStyle w:val="BodyText"/>
      </w:pPr>
    </w:p>
    <w:p w14:paraId="50976E6A" w14:textId="77777777" w:rsidR="004039A0" w:rsidRPr="004039A0" w:rsidRDefault="004039A0" w:rsidP="004039A0">
      <w:pPr>
        <w:pStyle w:val="BodyText"/>
        <w:rPr>
          <w:b/>
          <w:bCs/>
        </w:rPr>
      </w:pPr>
      <w:r w:rsidRPr="004039A0">
        <w:rPr>
          <w:b/>
          <w:bCs/>
        </w:rPr>
        <w:t>Improved communication</w:t>
      </w:r>
    </w:p>
    <w:p w14:paraId="5C73C8C0" w14:textId="77777777" w:rsidR="004039A0" w:rsidRPr="004039A0" w:rsidRDefault="004039A0" w:rsidP="00034D2B">
      <w:pPr>
        <w:pStyle w:val="BodyText"/>
        <w:numPr>
          <w:ilvl w:val="0"/>
          <w:numId w:val="22"/>
        </w:numPr>
      </w:pPr>
      <w:r w:rsidRPr="004039A0">
        <w:t>Monthly newsletter</w:t>
      </w:r>
    </w:p>
    <w:p w14:paraId="60E94B55" w14:textId="77777777" w:rsidR="004039A0" w:rsidRPr="004039A0" w:rsidRDefault="004039A0" w:rsidP="00034D2B">
      <w:pPr>
        <w:pStyle w:val="BodyText"/>
        <w:numPr>
          <w:ilvl w:val="0"/>
          <w:numId w:val="22"/>
        </w:numPr>
      </w:pPr>
      <w:r w:rsidRPr="004039A0">
        <w:t>More responsive to members</w:t>
      </w:r>
    </w:p>
    <w:p w14:paraId="70FBF70F" w14:textId="77777777" w:rsidR="004039A0" w:rsidRPr="004039A0" w:rsidRDefault="004039A0" w:rsidP="00034D2B">
      <w:pPr>
        <w:pStyle w:val="BodyText"/>
        <w:numPr>
          <w:ilvl w:val="0"/>
          <w:numId w:val="22"/>
        </w:numPr>
      </w:pPr>
      <w:r w:rsidRPr="004039A0">
        <w:t>Addition of webinars</w:t>
      </w:r>
    </w:p>
    <w:p w14:paraId="0D41EBF8" w14:textId="77777777" w:rsidR="004039A0" w:rsidRPr="004039A0" w:rsidRDefault="004039A0" w:rsidP="00034D2B">
      <w:pPr>
        <w:pStyle w:val="BodyText"/>
        <w:numPr>
          <w:ilvl w:val="0"/>
          <w:numId w:val="22"/>
        </w:numPr>
      </w:pPr>
      <w:r w:rsidRPr="004039A0">
        <w:t>New website coming this summer</w:t>
      </w:r>
    </w:p>
    <w:p w14:paraId="350643C3" w14:textId="77777777" w:rsidR="004039A0" w:rsidRPr="004039A0" w:rsidRDefault="004039A0" w:rsidP="00034D2B">
      <w:pPr>
        <w:pStyle w:val="BodyText"/>
        <w:numPr>
          <w:ilvl w:val="0"/>
          <w:numId w:val="22"/>
        </w:numPr>
      </w:pPr>
      <w:r w:rsidRPr="004039A0">
        <w:t>All done with the aim to have a more engaged and informed membership, increasing participation and knowledge sharing</w:t>
      </w:r>
    </w:p>
    <w:p w14:paraId="4C62724C" w14:textId="77777777" w:rsidR="004039A0" w:rsidRPr="004039A0" w:rsidRDefault="004039A0" w:rsidP="004039A0">
      <w:pPr>
        <w:pStyle w:val="BodyText"/>
      </w:pPr>
    </w:p>
    <w:p w14:paraId="77C79B02" w14:textId="77777777" w:rsidR="004039A0" w:rsidRPr="004039A0" w:rsidRDefault="004039A0" w:rsidP="004039A0">
      <w:pPr>
        <w:pStyle w:val="BodyText"/>
        <w:rPr>
          <w:b/>
          <w:bCs/>
        </w:rPr>
      </w:pPr>
      <w:r w:rsidRPr="004039A0">
        <w:rPr>
          <w:b/>
          <w:bCs/>
        </w:rPr>
        <w:t>Improved advocacy</w:t>
      </w:r>
    </w:p>
    <w:p w14:paraId="3F928DEB" w14:textId="77777777" w:rsidR="004039A0" w:rsidRPr="004039A0" w:rsidRDefault="004039A0" w:rsidP="00034D2B">
      <w:pPr>
        <w:pStyle w:val="BodyText"/>
        <w:numPr>
          <w:ilvl w:val="0"/>
          <w:numId w:val="23"/>
        </w:numPr>
      </w:pPr>
      <w:r w:rsidRPr="004039A0">
        <w:t xml:space="preserve">We have built and continue to build strong relationship with government at senior levels – CFIA, Health Canada, Immigration and Economic Development, as well as Treasury Board </w:t>
      </w:r>
    </w:p>
    <w:p w14:paraId="745B4350" w14:textId="77777777" w:rsidR="004039A0" w:rsidRPr="004039A0" w:rsidRDefault="004039A0" w:rsidP="00034D2B">
      <w:pPr>
        <w:pStyle w:val="BodyText"/>
        <w:numPr>
          <w:ilvl w:val="0"/>
          <w:numId w:val="23"/>
        </w:numPr>
      </w:pPr>
      <w:r w:rsidRPr="004039A0">
        <w:t>Building relationships with MPs and their staff – meaningful presence on the Hill</w:t>
      </w:r>
    </w:p>
    <w:p w14:paraId="6C32572F" w14:textId="77777777" w:rsidR="004039A0" w:rsidRPr="004039A0" w:rsidRDefault="004039A0" w:rsidP="00034D2B">
      <w:pPr>
        <w:pStyle w:val="BodyText"/>
        <w:numPr>
          <w:ilvl w:val="0"/>
          <w:numId w:val="23"/>
        </w:numPr>
      </w:pPr>
      <w:r w:rsidRPr="004039A0">
        <w:t xml:space="preserve">CMC is striving to </w:t>
      </w:r>
      <w:proofErr w:type="gramStart"/>
      <w:r w:rsidRPr="004039A0">
        <w:t>be seen as</w:t>
      </w:r>
      <w:proofErr w:type="gramEnd"/>
      <w:r w:rsidRPr="004039A0">
        <w:t xml:space="preserve"> a partner, to work with government to come up with mutually beneficial solutions</w:t>
      </w:r>
    </w:p>
    <w:p w14:paraId="6247A17B" w14:textId="77777777" w:rsidR="004039A0" w:rsidRPr="004039A0" w:rsidRDefault="004039A0" w:rsidP="004039A0">
      <w:pPr>
        <w:pStyle w:val="BodyText"/>
      </w:pPr>
    </w:p>
    <w:p w14:paraId="40883706" w14:textId="77777777" w:rsidR="004039A0" w:rsidRDefault="004039A0">
      <w:pPr>
        <w:rPr>
          <w:b/>
          <w:bCs/>
          <w:sz w:val="24"/>
          <w:szCs w:val="24"/>
        </w:rPr>
      </w:pPr>
      <w:r>
        <w:rPr>
          <w:b/>
          <w:bCs/>
        </w:rPr>
        <w:br w:type="page"/>
      </w:r>
    </w:p>
    <w:p w14:paraId="710ACBD0" w14:textId="5D347563" w:rsidR="004039A0" w:rsidRPr="004039A0" w:rsidRDefault="004039A0" w:rsidP="004039A0">
      <w:pPr>
        <w:pStyle w:val="BodyText"/>
        <w:rPr>
          <w:b/>
          <w:bCs/>
        </w:rPr>
      </w:pPr>
      <w:r w:rsidRPr="004039A0">
        <w:rPr>
          <w:b/>
          <w:bCs/>
        </w:rPr>
        <w:lastRenderedPageBreak/>
        <w:t xml:space="preserve">Improved credibility </w:t>
      </w:r>
    </w:p>
    <w:p w14:paraId="4639EC7D" w14:textId="77777777" w:rsidR="004039A0" w:rsidRPr="004039A0" w:rsidRDefault="004039A0" w:rsidP="00034D2B">
      <w:pPr>
        <w:pStyle w:val="BodyText"/>
        <w:numPr>
          <w:ilvl w:val="0"/>
          <w:numId w:val="24"/>
        </w:numPr>
      </w:pPr>
      <w:r w:rsidRPr="004039A0">
        <w:t>Our work on the above has led to increased and improved credibility</w:t>
      </w:r>
    </w:p>
    <w:p w14:paraId="3732500D" w14:textId="77777777" w:rsidR="004039A0" w:rsidRPr="004039A0" w:rsidRDefault="004039A0" w:rsidP="00034D2B">
      <w:pPr>
        <w:pStyle w:val="BodyText"/>
        <w:numPr>
          <w:ilvl w:val="0"/>
          <w:numId w:val="24"/>
        </w:numPr>
      </w:pPr>
      <w:r w:rsidRPr="004039A0">
        <w:t>People come to CMC now for answers, for solutions – government departments, MPs and staff, media, and our members</w:t>
      </w:r>
    </w:p>
    <w:p w14:paraId="2035D7FE" w14:textId="77777777" w:rsidR="004039A0" w:rsidRPr="004039A0" w:rsidRDefault="004039A0" w:rsidP="00034D2B">
      <w:pPr>
        <w:pStyle w:val="BodyText"/>
        <w:numPr>
          <w:ilvl w:val="0"/>
          <w:numId w:val="24"/>
        </w:numPr>
      </w:pPr>
      <w:r w:rsidRPr="004039A0">
        <w:t>Participating as active members on several industry Boards and committees, representing members within the broader meat industry – Beef grading agency, traceability, beef check off board, value chain roundtables</w:t>
      </w:r>
    </w:p>
    <w:p w14:paraId="2323B9ED" w14:textId="4CABF9DF" w:rsidR="004039A0" w:rsidRDefault="004039A0" w:rsidP="00034D2B">
      <w:pPr>
        <w:pStyle w:val="BodyText"/>
        <w:numPr>
          <w:ilvl w:val="0"/>
          <w:numId w:val="24"/>
        </w:numPr>
      </w:pPr>
      <w:r w:rsidRPr="004039A0">
        <w:t>CMC is a credible source for information, but also expertise and strategic thinking – to work with other groups to solve problems and advance industry issues</w:t>
      </w:r>
    </w:p>
    <w:p w14:paraId="640FCF80" w14:textId="77777777" w:rsidR="003743E3" w:rsidRDefault="003743E3">
      <w:pPr>
        <w:pStyle w:val="BodyText"/>
        <w:ind w:left="239"/>
      </w:pPr>
    </w:p>
    <w:p w14:paraId="2AAEAE13" w14:textId="2DF55C06" w:rsidR="004039A0" w:rsidRPr="00034D2B" w:rsidRDefault="004039A0" w:rsidP="004039A0">
      <w:pPr>
        <w:pStyle w:val="BodyText"/>
        <w:rPr>
          <w:b/>
          <w:bCs/>
        </w:rPr>
      </w:pPr>
      <w:r w:rsidRPr="00034D2B">
        <w:rPr>
          <w:b/>
          <w:bCs/>
        </w:rPr>
        <w:t>Looking Ahead:</w:t>
      </w:r>
      <w:r w:rsidRPr="00034D2B">
        <w:rPr>
          <w:b/>
          <w:bCs/>
        </w:rPr>
        <w:br/>
      </w:r>
    </w:p>
    <w:p w14:paraId="5A160750" w14:textId="77777777" w:rsidR="004039A0" w:rsidRPr="004039A0" w:rsidRDefault="004039A0" w:rsidP="004039A0">
      <w:pPr>
        <w:pStyle w:val="BodyText"/>
        <w:numPr>
          <w:ilvl w:val="0"/>
          <w:numId w:val="9"/>
        </w:numPr>
      </w:pPr>
      <w:r w:rsidRPr="004039A0">
        <w:t>What does the future hold?</w:t>
      </w:r>
    </w:p>
    <w:p w14:paraId="5DD98546" w14:textId="77777777" w:rsidR="004039A0" w:rsidRPr="004039A0" w:rsidRDefault="004039A0" w:rsidP="004039A0">
      <w:pPr>
        <w:pStyle w:val="BodyText"/>
        <w:numPr>
          <w:ilvl w:val="1"/>
          <w:numId w:val="9"/>
        </w:numPr>
      </w:pPr>
      <w:r w:rsidRPr="004039A0">
        <w:t>CMC growth – can we broaden our base?</w:t>
      </w:r>
    </w:p>
    <w:p w14:paraId="7CDAB501" w14:textId="77777777" w:rsidR="004039A0" w:rsidRPr="004039A0" w:rsidRDefault="004039A0" w:rsidP="004039A0">
      <w:pPr>
        <w:pStyle w:val="BodyText"/>
        <w:numPr>
          <w:ilvl w:val="1"/>
          <w:numId w:val="9"/>
        </w:numPr>
      </w:pPr>
      <w:r w:rsidRPr="004039A0">
        <w:t>Can we grow membership?</w:t>
      </w:r>
    </w:p>
    <w:p w14:paraId="6D5EDAC0" w14:textId="77777777" w:rsidR="004039A0" w:rsidRPr="004039A0" w:rsidRDefault="004039A0" w:rsidP="004039A0">
      <w:pPr>
        <w:pStyle w:val="BodyText"/>
        <w:numPr>
          <w:ilvl w:val="1"/>
          <w:numId w:val="9"/>
        </w:numPr>
      </w:pPr>
      <w:r w:rsidRPr="004039A0">
        <w:t>How do we manage fall election?</w:t>
      </w:r>
    </w:p>
    <w:p w14:paraId="6AFAED76" w14:textId="77777777" w:rsidR="004039A0" w:rsidRPr="004039A0" w:rsidRDefault="004039A0" w:rsidP="004039A0">
      <w:pPr>
        <w:pStyle w:val="BodyText"/>
        <w:ind w:left="959"/>
      </w:pPr>
    </w:p>
    <w:p w14:paraId="3774AF7E" w14:textId="77777777" w:rsidR="004039A0" w:rsidRPr="004039A0" w:rsidRDefault="004039A0" w:rsidP="004039A0">
      <w:pPr>
        <w:pStyle w:val="BodyText"/>
        <w:numPr>
          <w:ilvl w:val="0"/>
          <w:numId w:val="9"/>
        </w:numPr>
      </w:pPr>
      <w:r w:rsidRPr="004039A0">
        <w:t>What does success look like?</w:t>
      </w:r>
    </w:p>
    <w:p w14:paraId="6D7420BD" w14:textId="77777777" w:rsidR="004039A0" w:rsidRPr="004039A0" w:rsidRDefault="004039A0" w:rsidP="004039A0">
      <w:pPr>
        <w:pStyle w:val="BodyText"/>
        <w:numPr>
          <w:ilvl w:val="1"/>
          <w:numId w:val="9"/>
        </w:numPr>
      </w:pPr>
      <w:r w:rsidRPr="004039A0">
        <w:t xml:space="preserve">Are we getting the first round of calls from </w:t>
      </w:r>
      <w:proofErr w:type="gramStart"/>
      <w:r w:rsidRPr="004039A0">
        <w:t>government</w:t>
      </w:r>
      <w:proofErr w:type="gramEnd"/>
    </w:p>
    <w:p w14:paraId="1B18DB56" w14:textId="77777777" w:rsidR="004039A0" w:rsidRPr="004039A0" w:rsidRDefault="004039A0" w:rsidP="004039A0">
      <w:pPr>
        <w:pStyle w:val="BodyText"/>
        <w:numPr>
          <w:ilvl w:val="1"/>
          <w:numId w:val="9"/>
        </w:numPr>
      </w:pPr>
      <w:r w:rsidRPr="004039A0">
        <w:t>Do we have issues government will use some of their political capital on?</w:t>
      </w:r>
    </w:p>
    <w:p w14:paraId="23A342A4" w14:textId="00F7E8C5" w:rsidR="004039A0" w:rsidRPr="004039A0" w:rsidRDefault="004039A0" w:rsidP="004039A0">
      <w:pPr>
        <w:pStyle w:val="BodyText"/>
        <w:numPr>
          <w:ilvl w:val="1"/>
          <w:numId w:val="9"/>
        </w:numPr>
      </w:pPr>
      <w:r w:rsidRPr="004039A0">
        <w:t>Is it a simple decision for members to renew their membership?</w:t>
      </w:r>
    </w:p>
    <w:p w14:paraId="6BBF779C" w14:textId="49406398" w:rsidR="004039A0" w:rsidRDefault="004039A0" w:rsidP="004039A0">
      <w:pPr>
        <w:pStyle w:val="BodyText"/>
        <w:numPr>
          <w:ilvl w:val="1"/>
          <w:numId w:val="9"/>
        </w:numPr>
      </w:pPr>
      <w:r w:rsidRPr="004039A0">
        <w:t>A growing meat industry</w:t>
      </w:r>
    </w:p>
    <w:p w14:paraId="56EBFC83" w14:textId="77777777" w:rsidR="003743E3" w:rsidRDefault="003743E3">
      <w:pPr>
        <w:pStyle w:val="BodyText"/>
        <w:ind w:left="239"/>
      </w:pPr>
    </w:p>
    <w:p w14:paraId="2E115977" w14:textId="4334679B" w:rsidR="00F6602F" w:rsidRDefault="00034D2B" w:rsidP="004039A0">
      <w:pPr>
        <w:pStyle w:val="BodyText"/>
        <w:ind w:right="275"/>
      </w:pPr>
      <w:r>
        <w:t xml:space="preserve">CMC </w:t>
      </w:r>
      <w:r w:rsidR="004039A0">
        <w:t xml:space="preserve">continues to work </w:t>
      </w:r>
      <w:r>
        <w:t xml:space="preserve">with other stakeholders to align issues as a unified force. CCA, CPI, CPC and CMC are meeting with CFIA as representatives of the Canadian Meat Industry. </w:t>
      </w:r>
      <w:r w:rsidR="004039A0">
        <w:t xml:space="preserve">As has been our practice, it continues to be </w:t>
      </w:r>
      <w:r>
        <w:t xml:space="preserve">important that Board members join us for these </w:t>
      </w:r>
      <w:r w:rsidR="004039A0">
        <w:t>high-level</w:t>
      </w:r>
      <w:r>
        <w:t xml:space="preserve"> meetings. The issues are elevated by having a Board member there – politicians and government officials appreciate having industry leaders in the room.</w:t>
      </w:r>
    </w:p>
    <w:p w14:paraId="6AA1FA2D" w14:textId="77777777" w:rsidR="00F6602F" w:rsidRDefault="00F6602F">
      <w:pPr>
        <w:pStyle w:val="BodyText"/>
        <w:spacing w:before="2"/>
      </w:pPr>
    </w:p>
    <w:p w14:paraId="332A6F71" w14:textId="15F5AFA4" w:rsidR="004039A0" w:rsidRDefault="004039A0">
      <w:pPr>
        <w:rPr>
          <w:sz w:val="24"/>
          <w:szCs w:val="24"/>
        </w:rPr>
      </w:pPr>
      <w:r>
        <w:br w:type="page"/>
      </w:r>
    </w:p>
    <w:p w14:paraId="0D5FD869" w14:textId="77777777" w:rsidR="00F6602F" w:rsidRDefault="00F6602F">
      <w:pPr>
        <w:pStyle w:val="BodyText"/>
        <w:spacing w:before="11"/>
      </w:pPr>
    </w:p>
    <w:p w14:paraId="20F29974" w14:textId="77777777" w:rsidR="004039A0" w:rsidRPr="00DF129D" w:rsidRDefault="004039A0">
      <w:pPr>
        <w:pStyle w:val="BodyText"/>
        <w:spacing w:before="11"/>
        <w:rPr>
          <w:i/>
          <w:iCs/>
          <w:sz w:val="23"/>
        </w:rPr>
      </w:pPr>
    </w:p>
    <w:p w14:paraId="7E02052F" w14:textId="3ACCE657" w:rsidR="00F6602F" w:rsidRPr="00293D0D" w:rsidRDefault="00034D2B">
      <w:pPr>
        <w:pStyle w:val="Heading2"/>
        <w:numPr>
          <w:ilvl w:val="0"/>
          <w:numId w:val="4"/>
        </w:numPr>
        <w:tabs>
          <w:tab w:val="left" w:pos="960"/>
        </w:tabs>
        <w:ind w:hanging="361"/>
        <w:jc w:val="left"/>
        <w:rPr>
          <w:i/>
          <w:iCs/>
        </w:rPr>
      </w:pPr>
      <w:r w:rsidRPr="00293D0D">
        <w:rPr>
          <w:i/>
          <w:iCs/>
        </w:rPr>
        <w:t xml:space="preserve">Financial Report: </w:t>
      </w:r>
      <w:r w:rsidR="000C5574" w:rsidRPr="00293D0D">
        <w:rPr>
          <w:i/>
          <w:iCs/>
        </w:rPr>
        <w:t>David Flomen</w:t>
      </w:r>
    </w:p>
    <w:p w14:paraId="2E8DD2B0" w14:textId="6E417AFD" w:rsidR="00F6602F" w:rsidRPr="00293D0D" w:rsidRDefault="00034D2B">
      <w:pPr>
        <w:pStyle w:val="BodyText"/>
        <w:ind w:left="120" w:right="275"/>
        <w:rPr>
          <w:i/>
          <w:iCs/>
        </w:rPr>
      </w:pPr>
      <w:r w:rsidRPr="00293D0D">
        <w:rPr>
          <w:i/>
          <w:iCs/>
        </w:rPr>
        <w:t xml:space="preserve">Reported that the annual audit came out clean. The </w:t>
      </w:r>
      <w:r w:rsidR="000C5574" w:rsidRPr="00293D0D">
        <w:rPr>
          <w:i/>
          <w:iCs/>
        </w:rPr>
        <w:t>statement</w:t>
      </w:r>
      <w:r w:rsidRPr="00293D0D">
        <w:rPr>
          <w:i/>
          <w:iCs/>
        </w:rPr>
        <w:t xml:space="preserve"> </w:t>
      </w:r>
      <w:r w:rsidR="000C5574" w:rsidRPr="00293D0D">
        <w:rPr>
          <w:i/>
          <w:iCs/>
        </w:rPr>
        <w:t xml:space="preserve">operations </w:t>
      </w:r>
      <w:r w:rsidRPr="00293D0D">
        <w:rPr>
          <w:i/>
          <w:iCs/>
        </w:rPr>
        <w:t>showed a loss of $</w:t>
      </w:r>
      <w:r w:rsidR="000C5574" w:rsidRPr="00293D0D">
        <w:rPr>
          <w:i/>
          <w:iCs/>
        </w:rPr>
        <w:t xml:space="preserve">51,162. Factors that contributed to loss </w:t>
      </w:r>
      <w:r w:rsidR="00293D0D" w:rsidRPr="00293D0D">
        <w:rPr>
          <w:i/>
          <w:iCs/>
        </w:rPr>
        <w:t>were loss of membership fees and loss in Annual Conference revenue.</w:t>
      </w:r>
    </w:p>
    <w:p w14:paraId="11D87219" w14:textId="77777777" w:rsidR="00F6602F" w:rsidRPr="00293D0D" w:rsidRDefault="00F6602F">
      <w:pPr>
        <w:pStyle w:val="BodyText"/>
        <w:spacing w:before="12"/>
        <w:rPr>
          <w:i/>
          <w:iCs/>
          <w:sz w:val="23"/>
        </w:rPr>
      </w:pPr>
    </w:p>
    <w:p w14:paraId="379DD97D" w14:textId="43D4698D" w:rsidR="00F6602F" w:rsidRPr="00293D0D" w:rsidRDefault="00034D2B">
      <w:pPr>
        <w:pStyle w:val="BodyText"/>
        <w:ind w:left="119" w:right="380"/>
        <w:rPr>
          <w:i/>
          <w:iCs/>
        </w:rPr>
      </w:pPr>
      <w:r w:rsidRPr="00293D0D">
        <w:rPr>
          <w:i/>
          <w:iCs/>
        </w:rPr>
        <w:t xml:space="preserve">There were </w:t>
      </w:r>
      <w:r w:rsidR="000C5574" w:rsidRPr="00293D0D">
        <w:rPr>
          <w:b/>
          <w:i/>
          <w:iCs/>
        </w:rPr>
        <w:t>four</w:t>
      </w:r>
      <w:r w:rsidRPr="00293D0D">
        <w:rPr>
          <w:b/>
          <w:i/>
          <w:iCs/>
        </w:rPr>
        <w:t xml:space="preserve"> </w:t>
      </w:r>
      <w:r w:rsidRPr="00293D0D">
        <w:rPr>
          <w:i/>
          <w:iCs/>
        </w:rPr>
        <w:t>number of audits by foreign missions which CMC covers the costs and recovers from members and some government support.</w:t>
      </w:r>
    </w:p>
    <w:p w14:paraId="3DAD50ED" w14:textId="77777777" w:rsidR="00F6602F" w:rsidRPr="00293D0D" w:rsidRDefault="00F6602F">
      <w:pPr>
        <w:pStyle w:val="BodyText"/>
        <w:spacing w:before="11"/>
        <w:rPr>
          <w:i/>
          <w:iCs/>
          <w:sz w:val="23"/>
        </w:rPr>
      </w:pPr>
    </w:p>
    <w:p w14:paraId="3D0656A2" w14:textId="0A1D0C85" w:rsidR="00F6602F" w:rsidRPr="00293D0D" w:rsidRDefault="00034D2B">
      <w:pPr>
        <w:spacing w:before="1"/>
        <w:ind w:left="240" w:right="1343"/>
        <w:rPr>
          <w:i/>
          <w:iCs/>
          <w:sz w:val="24"/>
        </w:rPr>
      </w:pPr>
      <w:r w:rsidRPr="00293D0D">
        <w:rPr>
          <w:i/>
          <w:iCs/>
          <w:sz w:val="24"/>
        </w:rPr>
        <w:t xml:space="preserve">A </w:t>
      </w:r>
      <w:r w:rsidRPr="00293D0D">
        <w:rPr>
          <w:b/>
          <w:i/>
          <w:iCs/>
          <w:sz w:val="24"/>
        </w:rPr>
        <w:t xml:space="preserve">motion </w:t>
      </w:r>
      <w:r w:rsidRPr="00293D0D">
        <w:rPr>
          <w:i/>
          <w:iCs/>
          <w:sz w:val="24"/>
        </w:rPr>
        <w:t>to accept the financial statement and auditor’s report as presented</w:t>
      </w:r>
      <w:r w:rsidR="00293D0D" w:rsidRPr="00293D0D">
        <w:rPr>
          <w:i/>
          <w:iCs/>
          <w:sz w:val="24"/>
        </w:rPr>
        <w:t xml:space="preserve">, was approved unanimously. </w:t>
      </w:r>
      <w:r w:rsidRPr="00293D0D">
        <w:rPr>
          <w:i/>
          <w:iCs/>
          <w:sz w:val="24"/>
        </w:rPr>
        <w:t xml:space="preserve"> CARRIED</w:t>
      </w:r>
    </w:p>
    <w:p w14:paraId="37366A15" w14:textId="77777777" w:rsidR="00F6602F" w:rsidRPr="00293D0D" w:rsidRDefault="00F6602F">
      <w:pPr>
        <w:pStyle w:val="BodyText"/>
        <w:spacing w:before="1"/>
        <w:rPr>
          <w:i/>
          <w:iCs/>
        </w:rPr>
      </w:pPr>
    </w:p>
    <w:p w14:paraId="684B723A" w14:textId="0280C549" w:rsidR="00F6602F" w:rsidRDefault="00034D2B" w:rsidP="00293D0D">
      <w:pPr>
        <w:ind w:left="240" w:right="1736"/>
        <w:rPr>
          <w:i/>
          <w:iCs/>
          <w:sz w:val="24"/>
        </w:rPr>
      </w:pPr>
      <w:r w:rsidRPr="00293D0D">
        <w:rPr>
          <w:i/>
          <w:iCs/>
          <w:sz w:val="24"/>
        </w:rPr>
        <w:t xml:space="preserve">A </w:t>
      </w:r>
      <w:r w:rsidRPr="00293D0D">
        <w:rPr>
          <w:b/>
          <w:i/>
          <w:iCs/>
          <w:sz w:val="24"/>
        </w:rPr>
        <w:t xml:space="preserve">motion </w:t>
      </w:r>
      <w:r w:rsidRPr="00293D0D">
        <w:rPr>
          <w:i/>
          <w:iCs/>
          <w:sz w:val="24"/>
        </w:rPr>
        <w:t xml:space="preserve">to approve the same auditors as previous years – </w:t>
      </w:r>
      <w:r w:rsidR="00293D0D" w:rsidRPr="00293D0D">
        <w:rPr>
          <w:i/>
          <w:iCs/>
          <w:sz w:val="24"/>
        </w:rPr>
        <w:t>was approved unanimously.</w:t>
      </w:r>
    </w:p>
    <w:p w14:paraId="211D30A7" w14:textId="77777777" w:rsidR="00293D0D" w:rsidRDefault="00293D0D" w:rsidP="00293D0D">
      <w:pPr>
        <w:ind w:left="240" w:right="1736"/>
        <w:rPr>
          <w:b/>
        </w:rPr>
      </w:pPr>
    </w:p>
    <w:p w14:paraId="3169FBE1" w14:textId="77777777" w:rsidR="00F6602F" w:rsidRDefault="00034D2B">
      <w:pPr>
        <w:pStyle w:val="Heading2"/>
        <w:numPr>
          <w:ilvl w:val="0"/>
          <w:numId w:val="4"/>
        </w:numPr>
        <w:tabs>
          <w:tab w:val="left" w:pos="480"/>
        </w:tabs>
        <w:ind w:left="480"/>
        <w:jc w:val="left"/>
      </w:pPr>
      <w:bookmarkStart w:id="5" w:name="7._Reports_of_Committees"/>
      <w:bookmarkEnd w:id="5"/>
      <w:r>
        <w:t>Reports of</w:t>
      </w:r>
      <w:r>
        <w:rPr>
          <w:spacing w:val="1"/>
        </w:rPr>
        <w:t xml:space="preserve"> </w:t>
      </w:r>
      <w:r>
        <w:t>Committees</w:t>
      </w:r>
    </w:p>
    <w:p w14:paraId="49F0B44A" w14:textId="77777777" w:rsidR="00F6602F" w:rsidRDefault="00F6602F">
      <w:pPr>
        <w:pStyle w:val="BodyText"/>
        <w:spacing w:before="12"/>
        <w:rPr>
          <w:b/>
          <w:sz w:val="23"/>
        </w:rPr>
      </w:pPr>
    </w:p>
    <w:p w14:paraId="324154A6" w14:textId="79F2EFAA" w:rsidR="00F6602F" w:rsidRDefault="00034D2B">
      <w:pPr>
        <w:pStyle w:val="ListParagraph"/>
        <w:numPr>
          <w:ilvl w:val="0"/>
          <w:numId w:val="1"/>
        </w:numPr>
        <w:tabs>
          <w:tab w:val="left" w:pos="480"/>
        </w:tabs>
        <w:ind w:hanging="361"/>
        <w:jc w:val="left"/>
        <w:rPr>
          <w:b/>
          <w:sz w:val="24"/>
        </w:rPr>
      </w:pPr>
      <w:r>
        <w:rPr>
          <w:b/>
          <w:sz w:val="24"/>
        </w:rPr>
        <w:t>Beef and Veal Committee (</w:t>
      </w:r>
      <w:r w:rsidR="00DF129D">
        <w:rPr>
          <w:b/>
          <w:sz w:val="24"/>
        </w:rPr>
        <w:t>Tyler Bjornson</w:t>
      </w:r>
      <w:r>
        <w:rPr>
          <w:b/>
          <w:sz w:val="24"/>
        </w:rPr>
        <w:t>)</w:t>
      </w:r>
    </w:p>
    <w:p w14:paraId="0F592F03" w14:textId="77777777" w:rsidR="00F6602F" w:rsidRDefault="00F6602F">
      <w:pPr>
        <w:pStyle w:val="BodyText"/>
        <w:spacing w:before="9"/>
        <w:rPr>
          <w:b/>
          <w:sz w:val="23"/>
        </w:rPr>
      </w:pPr>
    </w:p>
    <w:p w14:paraId="3047D4CC"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 xml:space="preserve">The BVC has met during 2 conference calls since the last year’s Annual General Meeting.  </w:t>
      </w:r>
    </w:p>
    <w:p w14:paraId="4EBB5FD7"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Issues addressed included the creation of the Livestock Grade Requirements Standing Committee under the direction of the Canadian Beef Grading Association; the creation of a working group on veal related issues – specifically regarding challenges on the EU and China; access for Meat and Bone Meal (MBM) to Indonesia, US Border/I-House test and hold inspection increases; and loss of market in Saudi Arabia.  Also discussed was the Traceability legislation and CMC’s efforts to affect changes that would support our members; the annual review of the Beta-Agonist Free Certification Program and Government of Canada’s Trade Agreement Updates highlighting the outcomes of the Canada US Mexico Free Trade Agreement (CUSMA), CPTPP implementation, CETA/Brexit and the challenges our industry is facing on equitable access to this market; and finally status of the ongoing MERCOSUR negotiations.</w:t>
      </w:r>
    </w:p>
    <w:p w14:paraId="05588AC2"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The committee has also received regular updates on CMC’s work on the labour file and challenges under the Temporary Foreign Workers Program.</w:t>
      </w:r>
    </w:p>
    <w:p w14:paraId="30CFEB2D"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 xml:space="preserve">The Face-To-Face meeting today received an update on the work being done to assist CMC members by Canada Beef through the Canada Beef Check-off Agency and Canada Beef Inc. </w:t>
      </w:r>
    </w:p>
    <w:p w14:paraId="337DE7C1"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 xml:space="preserve">The committee received an update from the Canadian Cattle Identification Agency on the Canadian Livestock Tracking System and upcoming technology options followed by a member’s only discussion on how members can address the governments traceability policy in a </w:t>
      </w:r>
      <w:proofErr w:type="gramStart"/>
      <w:r>
        <w:rPr>
          <w:rFonts w:asciiTheme="minorHAnsi" w:hAnsiTheme="minorHAnsi"/>
          <w:sz w:val="24"/>
          <w:szCs w:val="24"/>
          <w:lang w:val="en-CA"/>
        </w:rPr>
        <w:t>cost efficient</w:t>
      </w:r>
      <w:proofErr w:type="gramEnd"/>
      <w:r>
        <w:rPr>
          <w:rFonts w:asciiTheme="minorHAnsi" w:hAnsiTheme="minorHAnsi"/>
          <w:sz w:val="24"/>
          <w:szCs w:val="24"/>
          <w:lang w:val="en-CA"/>
        </w:rPr>
        <w:t xml:space="preserve"> manner.</w:t>
      </w:r>
    </w:p>
    <w:p w14:paraId="003098C1" w14:textId="77777777" w:rsidR="00DF129D" w:rsidRDefault="00DF129D" w:rsidP="00DF129D">
      <w:pPr>
        <w:spacing w:after="160"/>
        <w:rPr>
          <w:rFonts w:asciiTheme="minorHAnsi" w:hAnsiTheme="minorHAnsi"/>
          <w:sz w:val="24"/>
          <w:szCs w:val="24"/>
          <w:lang w:val="en-CA"/>
        </w:rPr>
      </w:pPr>
      <w:r>
        <w:rPr>
          <w:rFonts w:asciiTheme="minorHAnsi" w:hAnsiTheme="minorHAnsi"/>
          <w:sz w:val="24"/>
          <w:szCs w:val="24"/>
          <w:lang w:val="en-CA"/>
        </w:rPr>
        <w:t xml:space="preserve">The in-camera committee discussed the international trade priorities for the coming year. </w:t>
      </w:r>
    </w:p>
    <w:p w14:paraId="2469DD3E" w14:textId="77E14CCF" w:rsidR="00DF129D" w:rsidRDefault="00DF129D">
      <w:pPr>
        <w:spacing w:line="259" w:lineRule="auto"/>
        <w:sectPr w:rsidR="00DF129D">
          <w:pgSz w:w="12240" w:h="15840"/>
          <w:pgMar w:top="1320" w:right="1240" w:bottom="280" w:left="1200" w:header="720" w:footer="720" w:gutter="0"/>
          <w:cols w:space="720"/>
        </w:sectPr>
      </w:pPr>
    </w:p>
    <w:p w14:paraId="13C41870" w14:textId="77777777" w:rsidR="00F6602F" w:rsidRDefault="00034D2B">
      <w:pPr>
        <w:pStyle w:val="ListParagraph"/>
        <w:numPr>
          <w:ilvl w:val="0"/>
          <w:numId w:val="1"/>
        </w:numPr>
        <w:tabs>
          <w:tab w:val="left" w:pos="572"/>
        </w:tabs>
        <w:spacing w:before="1"/>
        <w:ind w:left="571" w:hanging="361"/>
        <w:jc w:val="left"/>
        <w:rPr>
          <w:b/>
          <w:i/>
          <w:sz w:val="24"/>
        </w:rPr>
      </w:pPr>
      <w:r>
        <w:rPr>
          <w:b/>
          <w:sz w:val="24"/>
        </w:rPr>
        <w:lastRenderedPageBreak/>
        <w:t>Pork Committee (</w:t>
      </w:r>
      <w:r>
        <w:rPr>
          <w:b/>
          <w:i/>
          <w:sz w:val="24"/>
        </w:rPr>
        <w:t>Guy</w:t>
      </w:r>
      <w:r>
        <w:rPr>
          <w:b/>
          <w:i/>
          <w:spacing w:val="-1"/>
          <w:sz w:val="24"/>
        </w:rPr>
        <w:t xml:space="preserve"> </w:t>
      </w:r>
      <w:r>
        <w:rPr>
          <w:b/>
          <w:i/>
          <w:sz w:val="24"/>
        </w:rPr>
        <w:t>Baudry)</w:t>
      </w:r>
    </w:p>
    <w:p w14:paraId="64EA4D30" w14:textId="77777777" w:rsidR="00F6602F" w:rsidRDefault="00F6602F">
      <w:pPr>
        <w:pStyle w:val="BodyText"/>
        <w:spacing w:before="11"/>
        <w:rPr>
          <w:b/>
          <w:i/>
          <w:sz w:val="23"/>
        </w:rPr>
      </w:pPr>
    </w:p>
    <w:p w14:paraId="0BA015BD" w14:textId="77777777" w:rsidR="00F6602F" w:rsidRPr="00A72933" w:rsidRDefault="00034D2B">
      <w:pPr>
        <w:pStyle w:val="BodyText"/>
        <w:ind w:left="120" w:right="338"/>
      </w:pPr>
      <w:r w:rsidRPr="00A72933">
        <w:t xml:space="preserve">The Pork Committee had one face to face meeting in June and </w:t>
      </w:r>
      <w:r w:rsidRPr="00A72933">
        <w:rPr>
          <w:color w:val="FF0000"/>
        </w:rPr>
        <w:t xml:space="preserve">2 </w:t>
      </w:r>
      <w:r w:rsidRPr="00A72933">
        <w:t>teleconference meetings. There was approximately 80% participation from total pork processor with productive discussions. The focus has been on market access issues and looking for solutions with government and to facilitate the understanding of various issues in common with CPI and CPC. Trade negotiations and specific agreements such as CPTPP, Mercosur, China, NAFTA were discussed. The committee’s priorities align with CMC’s and the committee has provided input and influence. Market access and other issues discussed included Ractopamine, animal welfare issues, Safe Food for Canadians Regulations. We are working closely with CPI on activities and market access. CPTPP is important – gives us one up over the</w:t>
      </w:r>
      <w:r w:rsidRPr="00A72933">
        <w:rPr>
          <w:spacing w:val="-10"/>
        </w:rPr>
        <w:t xml:space="preserve"> </w:t>
      </w:r>
      <w:r w:rsidRPr="00A72933">
        <w:t>US.</w:t>
      </w:r>
    </w:p>
    <w:p w14:paraId="176EAB56" w14:textId="77777777" w:rsidR="00F6602F" w:rsidRPr="00A72933" w:rsidRDefault="00F6602F">
      <w:pPr>
        <w:pStyle w:val="BodyText"/>
        <w:spacing w:before="1"/>
      </w:pPr>
    </w:p>
    <w:p w14:paraId="0BAFB426" w14:textId="77777777" w:rsidR="00F6602F" w:rsidRDefault="00034D2B">
      <w:pPr>
        <w:pStyle w:val="BodyText"/>
        <w:ind w:left="120" w:right="1566"/>
      </w:pPr>
      <w:r w:rsidRPr="00A72933">
        <w:t>Pork Committee thanks for the leadership by Chris White and for Jorge’s continued commitment.</w:t>
      </w:r>
    </w:p>
    <w:p w14:paraId="6E9EC83B" w14:textId="77777777" w:rsidR="00F6602F" w:rsidRDefault="00F6602F">
      <w:pPr>
        <w:pStyle w:val="BodyText"/>
        <w:spacing w:before="12"/>
        <w:rPr>
          <w:sz w:val="23"/>
        </w:rPr>
      </w:pPr>
    </w:p>
    <w:p w14:paraId="5C7462A3" w14:textId="77777777" w:rsidR="00F6602F" w:rsidRDefault="00034D2B">
      <w:pPr>
        <w:pStyle w:val="Heading2"/>
        <w:numPr>
          <w:ilvl w:val="0"/>
          <w:numId w:val="1"/>
        </w:numPr>
        <w:tabs>
          <w:tab w:val="left" w:pos="480"/>
        </w:tabs>
        <w:jc w:val="left"/>
      </w:pPr>
      <w:r>
        <w:t>Technical Committee (Paul</w:t>
      </w:r>
      <w:r>
        <w:rPr>
          <w:spacing w:val="3"/>
        </w:rPr>
        <w:t xml:space="preserve"> </w:t>
      </w:r>
      <w:r>
        <w:t>Savage)</w:t>
      </w:r>
    </w:p>
    <w:p w14:paraId="77F8F3EF" w14:textId="77777777" w:rsidR="00F6602F" w:rsidRDefault="00F6602F">
      <w:pPr>
        <w:pStyle w:val="BodyText"/>
        <w:spacing w:before="12"/>
        <w:rPr>
          <w:b/>
          <w:sz w:val="23"/>
        </w:rPr>
      </w:pPr>
    </w:p>
    <w:p w14:paraId="24B3072B" w14:textId="77777777" w:rsidR="00F6602F" w:rsidRPr="00A72933" w:rsidRDefault="00034D2B">
      <w:pPr>
        <w:pStyle w:val="BodyText"/>
        <w:ind w:left="211" w:right="111"/>
      </w:pPr>
      <w:r w:rsidRPr="00A72933">
        <w:t>Last year, the Technical Committee held three meetings. The September meeting was joint by the members of the Canadian Poultry and Egg Processors Council to discuss common issues. The Committee meetings were well attended and crucial for members to be up to date on the progress of different modernization initiatives that the Canadian Food Inspection Agency (CFIA) and Health Canada are pursuing in the last couple of years. Discussions with CFIA about consistent inspection and interpretation of regulations were of vital importance for the members during the meetings. As Safe Food for Canadian regulation will be effective next year,</w:t>
      </w:r>
      <w:r w:rsidRPr="00A72933">
        <w:rPr>
          <w:spacing w:val="-17"/>
        </w:rPr>
        <w:t xml:space="preserve"> </w:t>
      </w:r>
      <w:r w:rsidRPr="00A72933">
        <w:t>the</w:t>
      </w:r>
    </w:p>
    <w:p w14:paraId="0326D378" w14:textId="77777777" w:rsidR="00F6602F" w:rsidRPr="00A72933" w:rsidRDefault="00F6602F">
      <w:pPr>
        <w:pStyle w:val="BodyText"/>
        <w:spacing w:before="10"/>
        <w:rPr>
          <w:sz w:val="23"/>
        </w:rPr>
      </w:pPr>
    </w:p>
    <w:p w14:paraId="038B43B7" w14:textId="77777777" w:rsidR="00F6602F" w:rsidRDefault="00034D2B">
      <w:pPr>
        <w:pStyle w:val="BodyText"/>
        <w:spacing w:before="1"/>
        <w:ind w:left="211" w:right="336"/>
      </w:pPr>
      <w:r w:rsidRPr="00A72933">
        <w:t xml:space="preserve">Technical Committee members deem of importance to create a validation working group with government to be prepared for the new </w:t>
      </w:r>
      <w:proofErr w:type="gramStart"/>
      <w:r w:rsidRPr="00A72933">
        <w:t>outcome based</w:t>
      </w:r>
      <w:proofErr w:type="gramEnd"/>
      <w:r w:rsidRPr="00A72933">
        <w:t xml:space="preserve"> regulations. A subcommittee will be updating the ‘‘Best Practices Document for the Control of Listeria monocytogenes’’. Lots of discussion on the Safe Food for Canadian Regulations and the labelling modernization are expected to happen next year at the Committee. The Technical Committee thanks Jorge for his full involvement and commitment to follow up on actions and accomplish the priorities of the Committee.</w:t>
      </w:r>
    </w:p>
    <w:p w14:paraId="10B181E7" w14:textId="77777777" w:rsidR="00F6602F" w:rsidRDefault="00F6602F">
      <w:pPr>
        <w:pStyle w:val="BodyText"/>
      </w:pPr>
    </w:p>
    <w:p w14:paraId="04D12ACB" w14:textId="4BA00D38" w:rsidR="00F6602F" w:rsidRDefault="00034D2B">
      <w:pPr>
        <w:pStyle w:val="Heading2"/>
        <w:numPr>
          <w:ilvl w:val="0"/>
          <w:numId w:val="1"/>
        </w:numPr>
        <w:tabs>
          <w:tab w:val="left" w:pos="572"/>
        </w:tabs>
        <w:spacing w:before="1"/>
        <w:ind w:left="571" w:hanging="361"/>
        <w:jc w:val="left"/>
      </w:pPr>
      <w:r>
        <w:t>Associate Members</w:t>
      </w:r>
      <w:r>
        <w:rPr>
          <w:spacing w:val="-2"/>
        </w:rPr>
        <w:t xml:space="preserve"> </w:t>
      </w:r>
      <w:r>
        <w:t>Committee</w:t>
      </w:r>
      <w:r w:rsidR="00A72933">
        <w:t xml:space="preserve"> (David Flomen)</w:t>
      </w:r>
    </w:p>
    <w:p w14:paraId="67635498" w14:textId="77777777" w:rsidR="00F6602F" w:rsidRDefault="00F6602F">
      <w:pPr>
        <w:pStyle w:val="BodyText"/>
        <w:spacing w:before="9"/>
        <w:rPr>
          <w:b/>
          <w:sz w:val="23"/>
        </w:rPr>
      </w:pPr>
    </w:p>
    <w:p w14:paraId="68B13F2B" w14:textId="77777777" w:rsidR="00F6602F" w:rsidRDefault="00034D2B">
      <w:pPr>
        <w:ind w:left="120"/>
      </w:pPr>
      <w:r w:rsidRPr="00A72933">
        <w:t>Associate Member Committee was chaired by David Flomen and was attended by CMC’s Chris White,</w:t>
      </w:r>
    </w:p>
    <w:p w14:paraId="72D14503" w14:textId="77777777" w:rsidR="00F6602F" w:rsidRDefault="00F6602F">
      <w:pPr>
        <w:sectPr w:rsidR="00F6602F">
          <w:pgSz w:w="12240" w:h="15840"/>
          <w:pgMar w:top="1360" w:right="1240" w:bottom="0" w:left="1200" w:header="720" w:footer="720" w:gutter="0"/>
          <w:cols w:space="720"/>
        </w:sectPr>
      </w:pPr>
    </w:p>
    <w:p w14:paraId="61516F9C" w14:textId="77777777" w:rsidR="00F6602F" w:rsidRPr="00A72933" w:rsidRDefault="00034D2B">
      <w:pPr>
        <w:spacing w:before="36"/>
        <w:ind w:left="120"/>
      </w:pPr>
      <w:r w:rsidRPr="00A72933">
        <w:rPr>
          <w:lang w:val="fr-CA"/>
        </w:rPr>
        <w:lastRenderedPageBreak/>
        <w:t xml:space="preserve">Marie-France MacKinnon and Laurence Lavallee. </w:t>
      </w:r>
      <w:r w:rsidRPr="00A72933">
        <w:t>David first welcomed the new Associate members. He conveyed the objectives of the committee:</w:t>
      </w:r>
    </w:p>
    <w:p w14:paraId="0C33A6B1" w14:textId="77777777" w:rsidR="00F6602F" w:rsidRPr="00A72933" w:rsidRDefault="00F6602F">
      <w:pPr>
        <w:pStyle w:val="BodyText"/>
        <w:spacing w:before="1"/>
        <w:rPr>
          <w:sz w:val="22"/>
        </w:rPr>
      </w:pPr>
    </w:p>
    <w:p w14:paraId="348E80CF" w14:textId="77777777" w:rsidR="00F6602F" w:rsidRPr="00A72933" w:rsidRDefault="00034D2B">
      <w:pPr>
        <w:pStyle w:val="ListParagraph"/>
        <w:numPr>
          <w:ilvl w:val="1"/>
          <w:numId w:val="1"/>
        </w:numPr>
        <w:tabs>
          <w:tab w:val="left" w:pos="885"/>
          <w:tab w:val="left" w:pos="886"/>
        </w:tabs>
      </w:pPr>
      <w:r w:rsidRPr="00A72933">
        <w:t>to ensure that the Associate Members continue to receive ‘value’ for their</w:t>
      </w:r>
      <w:r w:rsidRPr="00A72933">
        <w:rPr>
          <w:spacing w:val="-18"/>
        </w:rPr>
        <w:t xml:space="preserve"> </w:t>
      </w:r>
      <w:r w:rsidRPr="00A72933">
        <w:t>membership</w:t>
      </w:r>
    </w:p>
    <w:p w14:paraId="59F05AFE" w14:textId="77777777" w:rsidR="00F6602F" w:rsidRPr="00A72933" w:rsidRDefault="00034D2B">
      <w:pPr>
        <w:pStyle w:val="ListParagraph"/>
        <w:numPr>
          <w:ilvl w:val="1"/>
          <w:numId w:val="1"/>
        </w:numPr>
        <w:tabs>
          <w:tab w:val="left" w:pos="936"/>
          <w:tab w:val="left" w:pos="937"/>
        </w:tabs>
        <w:spacing w:before="22" w:line="256" w:lineRule="auto"/>
        <w:ind w:right="241"/>
      </w:pPr>
      <w:r w:rsidRPr="00A72933">
        <w:tab/>
        <w:t>to regularly meet to review, consult and share information on Industry issues affecting Associate members</w:t>
      </w:r>
    </w:p>
    <w:p w14:paraId="74DF9B49" w14:textId="77777777" w:rsidR="00F6602F" w:rsidRPr="00A72933" w:rsidRDefault="00034D2B">
      <w:pPr>
        <w:pStyle w:val="ListParagraph"/>
        <w:numPr>
          <w:ilvl w:val="1"/>
          <w:numId w:val="1"/>
        </w:numPr>
        <w:tabs>
          <w:tab w:val="left" w:pos="936"/>
          <w:tab w:val="left" w:pos="937"/>
        </w:tabs>
        <w:spacing w:before="4" w:line="256" w:lineRule="auto"/>
        <w:ind w:right="246" w:hanging="360"/>
      </w:pPr>
      <w:r w:rsidRPr="00A72933">
        <w:tab/>
        <w:t>to organize and put together a “Special Event” group with the purpose of bringing together both the Associate and Regular members for events that allow for networking opportunities to foster business and personal</w:t>
      </w:r>
      <w:r w:rsidRPr="00A72933">
        <w:rPr>
          <w:spacing w:val="-2"/>
        </w:rPr>
        <w:t xml:space="preserve"> </w:t>
      </w:r>
      <w:r w:rsidRPr="00A72933">
        <w:t>relationships</w:t>
      </w:r>
    </w:p>
    <w:p w14:paraId="415537A1" w14:textId="77777777" w:rsidR="00F6602F" w:rsidRPr="00A72933" w:rsidRDefault="00034D2B">
      <w:pPr>
        <w:pStyle w:val="ListParagraph"/>
        <w:numPr>
          <w:ilvl w:val="1"/>
          <w:numId w:val="1"/>
        </w:numPr>
        <w:tabs>
          <w:tab w:val="left" w:pos="885"/>
          <w:tab w:val="left" w:pos="886"/>
        </w:tabs>
        <w:spacing w:before="7"/>
      </w:pPr>
      <w:r w:rsidRPr="00A72933">
        <w:t>To manage the segregated funds that are generated by the Special Events</w:t>
      </w:r>
      <w:r w:rsidRPr="00A72933">
        <w:rPr>
          <w:spacing w:val="-15"/>
        </w:rPr>
        <w:t xml:space="preserve"> </w:t>
      </w:r>
      <w:r w:rsidRPr="00A72933">
        <w:t>activities</w:t>
      </w:r>
    </w:p>
    <w:p w14:paraId="7D43FBEB" w14:textId="53E938B8" w:rsidR="00F6602F" w:rsidRPr="00A72933" w:rsidRDefault="00034D2B">
      <w:pPr>
        <w:spacing w:before="182"/>
        <w:ind w:left="120" w:right="190"/>
      </w:pPr>
      <w:r w:rsidRPr="00A72933">
        <w:t>The Chair provided an update on the five Associate members that sit on the CMC Board of Directors. The results of the 201</w:t>
      </w:r>
      <w:r w:rsidR="00A72933">
        <w:t>8</w:t>
      </w:r>
      <w:r w:rsidRPr="00A72933">
        <w:t xml:space="preserve"> Fishing Derby and the CMC Golf Invitational were presented. David Flomen also gave an overview of what the Associate members contribute to the Scholarships yearly and noted that </w:t>
      </w:r>
      <w:proofErr w:type="gramStart"/>
      <w:r w:rsidRPr="00A72933">
        <w:t>they’ve</w:t>
      </w:r>
      <w:proofErr w:type="gramEnd"/>
      <w:r w:rsidRPr="00A72933">
        <w:t xml:space="preserve"> awarded almost $80,000 in scholarship to date. It was discussed whether to expand the scope of the Awards in 2019, so that the total scholarship amount would be 50% of the previous year’s net revenue.</w:t>
      </w:r>
    </w:p>
    <w:p w14:paraId="34245DCF" w14:textId="77777777" w:rsidR="00F6602F" w:rsidRPr="00A72933" w:rsidRDefault="00F6602F">
      <w:pPr>
        <w:pStyle w:val="BodyText"/>
        <w:spacing w:before="11"/>
        <w:rPr>
          <w:sz w:val="21"/>
        </w:rPr>
      </w:pPr>
    </w:p>
    <w:p w14:paraId="722F965A" w14:textId="4BE4A149" w:rsidR="00F6602F" w:rsidRDefault="00034D2B">
      <w:pPr>
        <w:ind w:left="119" w:right="581"/>
      </w:pPr>
      <w:r w:rsidRPr="00A72933">
        <w:t>Other business included a discussion on ways to expand Associate member profiles, expand Technical Meeting Focus and membership growth strategies.</w:t>
      </w:r>
    </w:p>
    <w:p w14:paraId="1D0C55BF" w14:textId="7D424D42" w:rsidR="00CE4E4A" w:rsidRDefault="00CE4E4A">
      <w:pPr>
        <w:ind w:left="119" w:right="581"/>
      </w:pPr>
    </w:p>
    <w:p w14:paraId="351309C9" w14:textId="3428BB62" w:rsidR="00CE4E4A" w:rsidRDefault="00CE4E4A" w:rsidP="00CE4E4A">
      <w:pPr>
        <w:pStyle w:val="Heading2"/>
        <w:numPr>
          <w:ilvl w:val="1"/>
          <w:numId w:val="4"/>
        </w:numPr>
        <w:tabs>
          <w:tab w:val="left" w:pos="960"/>
        </w:tabs>
        <w:spacing w:before="1"/>
      </w:pPr>
      <w:r>
        <w:t>Public Affairs Committee</w:t>
      </w:r>
      <w:r>
        <w:t>.</w:t>
      </w:r>
    </w:p>
    <w:p w14:paraId="739AEB1D" w14:textId="19A97FF0" w:rsidR="00CE4E4A" w:rsidRDefault="00CE4E4A" w:rsidP="00CE4E4A">
      <w:pPr>
        <w:pStyle w:val="ListParagraph"/>
        <w:ind w:left="0" w:right="581" w:firstLine="0"/>
      </w:pPr>
    </w:p>
    <w:p w14:paraId="68DDF164" w14:textId="77777777" w:rsidR="00CE4E4A" w:rsidRDefault="00CE4E4A" w:rsidP="00CE4E4A">
      <w:pPr>
        <w:widowControl/>
        <w:adjustRightInd w:val="0"/>
        <w:contextualSpacing/>
      </w:pPr>
      <w:r>
        <w:t xml:space="preserve">The Public Affairs Committee officially kicked off this year with over 20 participants at this meeting.  </w:t>
      </w:r>
    </w:p>
    <w:p w14:paraId="1A9E26B2" w14:textId="77777777" w:rsidR="00CE4E4A" w:rsidRDefault="00CE4E4A" w:rsidP="00CE4E4A">
      <w:pPr>
        <w:widowControl/>
        <w:adjustRightInd w:val="0"/>
        <w:contextualSpacing/>
      </w:pPr>
    </w:p>
    <w:p w14:paraId="106BD2AE" w14:textId="25828111" w:rsidR="00CE4E4A" w:rsidRPr="00CE4E4A" w:rsidRDefault="00CE4E4A" w:rsidP="00CE4E4A">
      <w:pPr>
        <w:widowControl/>
        <w:adjustRightInd w:val="0"/>
        <w:contextualSpacing/>
        <w:rPr>
          <w:rFonts w:asciiTheme="minorHAnsi" w:hAnsiTheme="minorHAnsi" w:cs="CIDFont+F1"/>
          <w:color w:val="000000"/>
        </w:rPr>
      </w:pPr>
      <w:r>
        <w:t xml:space="preserve">Many topics were covered including, </w:t>
      </w:r>
      <w:r w:rsidRPr="00CE4E4A">
        <w:rPr>
          <w:rFonts w:asciiTheme="minorHAnsi" w:hAnsiTheme="minorHAnsi" w:cs="CIDFont+F1"/>
          <w:color w:val="000000"/>
        </w:rPr>
        <w:t>Meat Labelling Positioning</w:t>
      </w:r>
      <w:r>
        <w:rPr>
          <w:rFonts w:asciiTheme="minorHAnsi" w:hAnsiTheme="minorHAnsi" w:cs="CIDFont+F1"/>
          <w:color w:val="000000"/>
        </w:rPr>
        <w:t xml:space="preserve">, </w:t>
      </w:r>
      <w:r w:rsidRPr="00CE4E4A">
        <w:rPr>
          <w:rFonts w:asciiTheme="minorHAnsi" w:hAnsiTheme="minorHAnsi" w:cs="CIDFont+F1"/>
          <w:color w:val="000000"/>
        </w:rPr>
        <w:t>African Swine Fever Communications</w:t>
      </w:r>
    </w:p>
    <w:p w14:paraId="410F5764" w14:textId="0AEE2814" w:rsidR="00CE4E4A" w:rsidRPr="00CE4E4A" w:rsidRDefault="00CE4E4A" w:rsidP="00CE4E4A">
      <w:pPr>
        <w:widowControl/>
        <w:adjustRightInd w:val="0"/>
        <w:contextualSpacing/>
        <w:rPr>
          <w:rFonts w:asciiTheme="minorHAnsi" w:hAnsiTheme="minorHAnsi" w:cs="CIDFont+F1"/>
          <w:color w:val="000000"/>
        </w:rPr>
      </w:pPr>
      <w:r w:rsidRPr="00CE4E4A">
        <w:rPr>
          <w:rFonts w:asciiTheme="minorHAnsi" w:hAnsiTheme="minorHAnsi" w:cs="CIDFont+F1"/>
          <w:color w:val="000000"/>
        </w:rPr>
        <w:t>Targeted campaign focused on medical/health community</w:t>
      </w:r>
      <w:r>
        <w:rPr>
          <w:rFonts w:asciiTheme="minorHAnsi" w:hAnsiTheme="minorHAnsi" w:cs="CIDFont+F1"/>
          <w:color w:val="000000"/>
        </w:rPr>
        <w:t xml:space="preserve">,  </w:t>
      </w:r>
      <w:r w:rsidRPr="00CE4E4A">
        <w:rPr>
          <w:rFonts w:asciiTheme="minorHAnsi" w:hAnsiTheme="minorHAnsi" w:cs="CIDFont+F1"/>
          <w:color w:val="000000"/>
        </w:rPr>
        <w:t>Attendance at Dietitian Canada Conference (June 2019)</w:t>
      </w:r>
      <w:r>
        <w:rPr>
          <w:rFonts w:asciiTheme="minorHAnsi" w:hAnsiTheme="minorHAnsi" w:cs="CIDFont+F1"/>
          <w:color w:val="000000"/>
        </w:rPr>
        <w:t xml:space="preserve">, </w:t>
      </w:r>
      <w:r w:rsidRPr="00CE4E4A">
        <w:rPr>
          <w:rFonts w:asciiTheme="minorHAnsi" w:hAnsiTheme="minorHAnsi" w:cs="CIDFont+F1"/>
          <w:color w:val="000000"/>
        </w:rPr>
        <w:t>Campaign focused on Woman</w:t>
      </w:r>
      <w:r>
        <w:rPr>
          <w:rFonts w:asciiTheme="minorHAnsi" w:hAnsiTheme="minorHAnsi" w:cs="CIDFont+F1"/>
          <w:color w:val="000000"/>
        </w:rPr>
        <w:t xml:space="preserve">, </w:t>
      </w:r>
      <w:r w:rsidRPr="00CE4E4A">
        <w:rPr>
          <w:rFonts w:asciiTheme="minorHAnsi" w:hAnsiTheme="minorHAnsi" w:cs="CIDFont+F1"/>
          <w:color w:val="000000"/>
        </w:rPr>
        <w:t>Proactive Story Placement</w:t>
      </w:r>
      <w:r>
        <w:rPr>
          <w:rFonts w:asciiTheme="minorHAnsi" w:hAnsiTheme="minorHAnsi" w:cs="CIDFont+F1"/>
          <w:color w:val="000000"/>
        </w:rPr>
        <w:t xml:space="preserve">, </w:t>
      </w:r>
      <w:r w:rsidRPr="00CE4E4A">
        <w:rPr>
          <w:rFonts w:asciiTheme="minorHAnsi" w:hAnsiTheme="minorHAnsi" w:cs="CIDFont+F1"/>
          <w:color w:val="000000"/>
        </w:rPr>
        <w:t xml:space="preserve"> Fifth Story (news wire) Back to School </w:t>
      </w:r>
      <w:r>
        <w:rPr>
          <w:rFonts w:asciiTheme="minorHAnsi" w:hAnsiTheme="minorHAnsi" w:cs="CIDFont+F1"/>
          <w:color w:val="000000"/>
        </w:rPr>
        <w:t xml:space="preserve">, </w:t>
      </w:r>
      <w:r w:rsidRPr="00CE4E4A">
        <w:rPr>
          <w:rFonts w:asciiTheme="minorHAnsi" w:hAnsiTheme="minorHAnsi" w:cs="CIDFont+F1"/>
          <w:color w:val="000000"/>
        </w:rPr>
        <w:t>Third-Party Spokesperson/Experts List</w:t>
      </w:r>
      <w:r>
        <w:rPr>
          <w:rFonts w:asciiTheme="minorHAnsi" w:hAnsiTheme="minorHAnsi" w:cs="CIDFont+F1"/>
          <w:color w:val="000000"/>
        </w:rPr>
        <w:t xml:space="preserve">, </w:t>
      </w:r>
      <w:r w:rsidRPr="00CE4E4A">
        <w:rPr>
          <w:rFonts w:asciiTheme="minorHAnsi" w:hAnsiTheme="minorHAnsi" w:cs="CIDFont+F1"/>
          <w:color w:val="000000"/>
        </w:rPr>
        <w:t>Crisis Communication Plan</w:t>
      </w:r>
      <w:r>
        <w:rPr>
          <w:rFonts w:asciiTheme="minorHAnsi" w:hAnsiTheme="minorHAnsi" w:cs="CIDFont+F1"/>
          <w:color w:val="000000"/>
        </w:rPr>
        <w:t xml:space="preserve">, </w:t>
      </w:r>
      <w:r w:rsidRPr="00CE4E4A">
        <w:rPr>
          <w:rFonts w:asciiTheme="minorHAnsi" w:hAnsiTheme="minorHAnsi" w:cs="CIDFont+F1"/>
          <w:color w:val="000000"/>
        </w:rPr>
        <w:t>Labour Strategy</w:t>
      </w:r>
      <w:r>
        <w:rPr>
          <w:rFonts w:asciiTheme="minorHAnsi" w:hAnsiTheme="minorHAnsi" w:cs="CIDFont+F1"/>
          <w:color w:val="000000"/>
        </w:rPr>
        <w:t xml:space="preserve"> and CMC becoming a d</w:t>
      </w:r>
      <w:r w:rsidRPr="00CE4E4A">
        <w:rPr>
          <w:rFonts w:asciiTheme="minorHAnsi" w:hAnsiTheme="minorHAnsi" w:cs="CIDFont+F1"/>
          <w:color w:val="000000"/>
        </w:rPr>
        <w:t>ata repository</w:t>
      </w:r>
      <w:r>
        <w:rPr>
          <w:rFonts w:asciiTheme="minorHAnsi" w:hAnsiTheme="minorHAnsi" w:cs="CIDFont+F1"/>
          <w:color w:val="000000"/>
        </w:rPr>
        <w:t xml:space="preserve">. We agreed to meet/call four times a year. </w:t>
      </w:r>
    </w:p>
    <w:p w14:paraId="26A7F7D4" w14:textId="6D844754" w:rsidR="00F6602F" w:rsidRPr="00CE4E4A" w:rsidRDefault="00CE4E4A" w:rsidP="00CE4E4A">
      <w:pPr>
        <w:widowControl/>
        <w:adjustRightInd w:val="0"/>
        <w:ind w:left="720"/>
        <w:contextualSpacing/>
        <w:rPr>
          <w:rFonts w:asciiTheme="minorHAnsi" w:hAnsiTheme="minorHAnsi" w:cs="CIDFont+F1"/>
          <w:color w:val="000000"/>
        </w:rPr>
      </w:pPr>
      <w:r w:rsidRPr="00CE4E4A">
        <w:rPr>
          <w:rFonts w:asciiTheme="minorHAnsi" w:hAnsiTheme="minorHAnsi" w:cs="CIDFont+F1"/>
          <w:color w:val="000000"/>
        </w:rPr>
        <w:tab/>
      </w:r>
      <w:r w:rsidRPr="00CE4E4A">
        <w:rPr>
          <w:rFonts w:asciiTheme="minorHAnsi" w:hAnsiTheme="minorHAnsi" w:cs="CIDFont+F1"/>
          <w:color w:val="000000"/>
        </w:rPr>
        <w:tab/>
      </w:r>
    </w:p>
    <w:p w14:paraId="14DB40AF" w14:textId="59ADE296" w:rsidR="00F6602F" w:rsidRDefault="00034D2B">
      <w:pPr>
        <w:pStyle w:val="Heading2"/>
        <w:numPr>
          <w:ilvl w:val="1"/>
          <w:numId w:val="4"/>
        </w:numPr>
        <w:tabs>
          <w:tab w:val="left" w:pos="960"/>
        </w:tabs>
        <w:spacing w:before="1"/>
      </w:pPr>
      <w:bookmarkStart w:id="6" w:name="10._New_Business_–_NONE_Motion_4_by_Davi"/>
      <w:bookmarkEnd w:id="6"/>
      <w:r>
        <w:t xml:space="preserve">New Business – NONE Motion 4 by David Colwell, Seconded </w:t>
      </w:r>
      <w:r w:rsidR="00A72933">
        <w:t>by Randy Belcot.</w:t>
      </w:r>
    </w:p>
    <w:p w14:paraId="3A4D23AF" w14:textId="77777777" w:rsidR="00F6602F" w:rsidRDefault="00F6602F">
      <w:pPr>
        <w:pStyle w:val="BodyText"/>
        <w:spacing w:before="11"/>
        <w:rPr>
          <w:b/>
          <w:sz w:val="23"/>
        </w:rPr>
      </w:pPr>
    </w:p>
    <w:p w14:paraId="3C5ECD90" w14:textId="77777777" w:rsidR="00F6602F" w:rsidRPr="00A72933" w:rsidRDefault="00034D2B">
      <w:pPr>
        <w:pStyle w:val="ListParagraph"/>
        <w:numPr>
          <w:ilvl w:val="1"/>
          <w:numId w:val="4"/>
        </w:numPr>
        <w:tabs>
          <w:tab w:val="left" w:pos="960"/>
        </w:tabs>
        <w:rPr>
          <w:b/>
          <w:sz w:val="24"/>
        </w:rPr>
      </w:pPr>
      <w:r w:rsidRPr="00A72933">
        <w:rPr>
          <w:b/>
          <w:sz w:val="24"/>
        </w:rPr>
        <w:t>Election of</w:t>
      </w:r>
      <w:r w:rsidRPr="00A72933">
        <w:rPr>
          <w:b/>
          <w:spacing w:val="2"/>
          <w:sz w:val="24"/>
        </w:rPr>
        <w:t xml:space="preserve"> </w:t>
      </w:r>
      <w:r w:rsidRPr="00A72933">
        <w:rPr>
          <w:b/>
          <w:sz w:val="24"/>
        </w:rPr>
        <w:t>Directors</w:t>
      </w:r>
    </w:p>
    <w:p w14:paraId="1C00D0C0" w14:textId="77777777" w:rsidR="00F6602F" w:rsidRPr="00DF129D" w:rsidRDefault="00F6602F">
      <w:pPr>
        <w:pStyle w:val="BodyText"/>
        <w:rPr>
          <w:b/>
          <w:highlight w:val="yellow"/>
        </w:rPr>
      </w:pPr>
    </w:p>
    <w:p w14:paraId="66551B82" w14:textId="77777777" w:rsidR="00F6602F" w:rsidRPr="00B03FD0" w:rsidRDefault="00034D2B">
      <w:pPr>
        <w:pStyle w:val="BodyText"/>
        <w:ind w:left="120" w:right="409"/>
      </w:pPr>
      <w:r w:rsidRPr="00B03FD0">
        <w:t xml:space="preserve">Anthony </w:t>
      </w:r>
      <w:proofErr w:type="spellStart"/>
      <w:r w:rsidRPr="00B03FD0">
        <w:t>Petronaci</w:t>
      </w:r>
      <w:proofErr w:type="spellEnd"/>
      <w:r w:rsidRPr="00B03FD0">
        <w:t xml:space="preserve">, Arnold Drung, David Colwell, Evan Segalowitz, David Flomen, Guy Baudry, Harvey </w:t>
      </w:r>
      <w:proofErr w:type="spellStart"/>
      <w:r w:rsidRPr="00B03FD0">
        <w:t>Buksbaum</w:t>
      </w:r>
      <w:proofErr w:type="spellEnd"/>
      <w:r w:rsidRPr="00B03FD0">
        <w:t xml:space="preserve">, Henry Mizrahi, Iain Stewart, Krystal Darling, Matt Gibney, Randy Belcot, Ray Price, Robert </w:t>
      </w:r>
      <w:proofErr w:type="spellStart"/>
      <w:r w:rsidRPr="00B03FD0">
        <w:t>Bielak</w:t>
      </w:r>
      <w:proofErr w:type="spellEnd"/>
      <w:r w:rsidRPr="00B03FD0">
        <w:t>, Stéphanie Poitras, Sylvain Fournaise, Troy Warren</w:t>
      </w:r>
    </w:p>
    <w:p w14:paraId="6A0D282F" w14:textId="77777777" w:rsidR="00F6602F" w:rsidRPr="00B03FD0" w:rsidRDefault="00F6602F">
      <w:pPr>
        <w:pStyle w:val="BodyText"/>
        <w:spacing w:before="2"/>
      </w:pPr>
    </w:p>
    <w:p w14:paraId="5C946D6C" w14:textId="77777777" w:rsidR="00B03FD0" w:rsidRDefault="00034D2B" w:rsidP="00B03FD0">
      <w:pPr>
        <w:ind w:left="240" w:right="1736"/>
        <w:rPr>
          <w:i/>
          <w:iCs/>
          <w:sz w:val="24"/>
        </w:rPr>
      </w:pPr>
      <w:r w:rsidRPr="00B03FD0">
        <w:rPr>
          <w:sz w:val="24"/>
        </w:rPr>
        <w:t xml:space="preserve">Motion 5 to accept </w:t>
      </w:r>
      <w:r w:rsidR="00B03FD0" w:rsidRPr="00B03FD0">
        <w:rPr>
          <w:sz w:val="24"/>
        </w:rPr>
        <w:t>was approved unanimously</w:t>
      </w:r>
      <w:r w:rsidR="00B03FD0" w:rsidRPr="00293D0D">
        <w:rPr>
          <w:i/>
          <w:iCs/>
          <w:sz w:val="24"/>
        </w:rPr>
        <w:t>.</w:t>
      </w:r>
    </w:p>
    <w:p w14:paraId="15CB8ABD" w14:textId="62226548" w:rsidR="00F6602F" w:rsidRPr="00B03FD0" w:rsidRDefault="00F6602F">
      <w:pPr>
        <w:ind w:left="120"/>
        <w:rPr>
          <w:b/>
          <w:sz w:val="24"/>
        </w:rPr>
      </w:pPr>
    </w:p>
    <w:p w14:paraId="3C962B35" w14:textId="77777777" w:rsidR="00F6602F" w:rsidRPr="00DF129D" w:rsidRDefault="00F6602F">
      <w:pPr>
        <w:pStyle w:val="BodyText"/>
        <w:spacing w:before="3"/>
        <w:rPr>
          <w:b/>
          <w:sz w:val="27"/>
          <w:highlight w:val="yellow"/>
        </w:rPr>
      </w:pPr>
    </w:p>
    <w:p w14:paraId="0DBFDCE0" w14:textId="643C0753" w:rsidR="00F6602F" w:rsidRPr="00A72933" w:rsidRDefault="00034D2B" w:rsidP="00A72933">
      <w:pPr>
        <w:pStyle w:val="Heading2"/>
        <w:numPr>
          <w:ilvl w:val="1"/>
          <w:numId w:val="4"/>
        </w:numPr>
        <w:tabs>
          <w:tab w:val="left" w:pos="960"/>
        </w:tabs>
        <w:spacing w:before="1"/>
      </w:pPr>
      <w:bookmarkStart w:id="7" w:name="12._AGM_Creation_of_Nominating_Committee"/>
      <w:bookmarkEnd w:id="7"/>
      <w:r w:rsidRPr="00A72933">
        <w:t>AGM Creation of Nominating Committee</w:t>
      </w:r>
      <w:bookmarkStart w:id="8" w:name="•_Motion"/>
      <w:bookmarkEnd w:id="8"/>
      <w:r w:rsidR="00A72933">
        <w:t xml:space="preserve"> (approved) </w:t>
      </w:r>
    </w:p>
    <w:p w14:paraId="6EB3A666" w14:textId="77777777" w:rsidR="00F6602F" w:rsidRPr="00DF129D" w:rsidRDefault="00F6602F">
      <w:pPr>
        <w:pStyle w:val="BodyText"/>
        <w:rPr>
          <w:b/>
          <w:highlight w:val="yellow"/>
        </w:rPr>
      </w:pPr>
    </w:p>
    <w:p w14:paraId="7D038891" w14:textId="77777777" w:rsidR="00F6602F" w:rsidRPr="00A72933" w:rsidRDefault="00034D2B">
      <w:pPr>
        <w:pStyle w:val="ListParagraph"/>
        <w:numPr>
          <w:ilvl w:val="1"/>
          <w:numId w:val="4"/>
        </w:numPr>
        <w:tabs>
          <w:tab w:val="left" w:pos="960"/>
        </w:tabs>
        <w:rPr>
          <w:b/>
          <w:sz w:val="24"/>
        </w:rPr>
      </w:pPr>
      <w:bookmarkStart w:id="9" w:name="13._Unfinished_Business_-_NONE"/>
      <w:bookmarkEnd w:id="9"/>
      <w:r w:rsidRPr="00A72933">
        <w:rPr>
          <w:b/>
          <w:sz w:val="24"/>
        </w:rPr>
        <w:t>Unfinished Business -</w:t>
      </w:r>
      <w:r w:rsidRPr="00A72933">
        <w:rPr>
          <w:b/>
          <w:spacing w:val="-1"/>
          <w:sz w:val="24"/>
        </w:rPr>
        <w:t xml:space="preserve"> </w:t>
      </w:r>
      <w:r w:rsidRPr="00A72933">
        <w:rPr>
          <w:b/>
          <w:sz w:val="24"/>
        </w:rPr>
        <w:t>NONE</w:t>
      </w:r>
    </w:p>
    <w:p w14:paraId="0B9B2A13" w14:textId="77777777" w:rsidR="00F6602F" w:rsidRPr="00A72933" w:rsidRDefault="00F6602F">
      <w:pPr>
        <w:pStyle w:val="BodyText"/>
        <w:spacing w:before="2"/>
        <w:rPr>
          <w:b/>
        </w:rPr>
      </w:pPr>
    </w:p>
    <w:p w14:paraId="5AA9D712" w14:textId="55031861" w:rsidR="00F6602F" w:rsidRDefault="00034D2B">
      <w:pPr>
        <w:pStyle w:val="ListParagraph"/>
        <w:numPr>
          <w:ilvl w:val="1"/>
          <w:numId w:val="4"/>
        </w:numPr>
        <w:tabs>
          <w:tab w:val="left" w:pos="960"/>
        </w:tabs>
        <w:ind w:hanging="361"/>
        <w:rPr>
          <w:b/>
          <w:sz w:val="24"/>
        </w:rPr>
      </w:pPr>
      <w:r w:rsidRPr="00A72933">
        <w:rPr>
          <w:b/>
          <w:sz w:val="24"/>
        </w:rPr>
        <w:t>Motion to Adjourn</w:t>
      </w:r>
      <w:r w:rsidRPr="00A72933">
        <w:rPr>
          <w:b/>
          <w:spacing w:val="-7"/>
          <w:sz w:val="24"/>
        </w:rPr>
        <w:t xml:space="preserve"> </w:t>
      </w:r>
      <w:r w:rsidRPr="00A72933">
        <w:rPr>
          <w:b/>
          <w:sz w:val="24"/>
        </w:rPr>
        <w:t>(6)</w:t>
      </w:r>
    </w:p>
    <w:p w14:paraId="786CB6CF" w14:textId="77777777" w:rsidR="00A72933" w:rsidRPr="00A72933" w:rsidRDefault="00A72933" w:rsidP="00A72933">
      <w:pPr>
        <w:pStyle w:val="ListParagraph"/>
        <w:rPr>
          <w:b/>
          <w:sz w:val="24"/>
        </w:rPr>
      </w:pPr>
    </w:p>
    <w:p w14:paraId="7EDA77C5" w14:textId="19106B06" w:rsidR="00A72933" w:rsidRDefault="00A72933" w:rsidP="00A72933">
      <w:pPr>
        <w:pStyle w:val="BodyText"/>
        <w:ind w:left="600" w:right="672"/>
      </w:pPr>
      <w:r>
        <w:t xml:space="preserve">The </w:t>
      </w:r>
      <w:r>
        <w:rPr>
          <w:b/>
        </w:rPr>
        <w:t xml:space="preserve">motion </w:t>
      </w:r>
      <w:r>
        <w:t xml:space="preserve">to adjourn was made by Troy Warren and seconded by David Flomen. </w:t>
      </w:r>
    </w:p>
    <w:p w14:paraId="72CB32E7" w14:textId="77777777" w:rsidR="00A72933" w:rsidRPr="00A72933" w:rsidRDefault="00A72933" w:rsidP="00A72933">
      <w:pPr>
        <w:pStyle w:val="ListParagraph"/>
        <w:tabs>
          <w:tab w:val="left" w:pos="960"/>
        </w:tabs>
        <w:ind w:left="1836" w:firstLine="0"/>
        <w:jc w:val="right"/>
        <w:rPr>
          <w:b/>
          <w:sz w:val="24"/>
        </w:rPr>
      </w:pPr>
    </w:p>
    <w:p w14:paraId="40ACA1E9" w14:textId="77777777" w:rsidR="00F6602F" w:rsidRPr="00DF129D" w:rsidRDefault="00F6602F">
      <w:pPr>
        <w:pStyle w:val="BodyText"/>
        <w:spacing w:before="11"/>
        <w:rPr>
          <w:b/>
          <w:sz w:val="23"/>
          <w:highlight w:val="yellow"/>
        </w:rPr>
      </w:pPr>
    </w:p>
    <w:p w14:paraId="39CC2F5A" w14:textId="77E033CF" w:rsidR="00F6602F" w:rsidRDefault="00034D2B">
      <w:pPr>
        <w:pStyle w:val="BodyText"/>
        <w:spacing w:before="1"/>
        <w:ind w:left="240"/>
      </w:pPr>
      <w:r w:rsidRPr="0003404C">
        <w:lastRenderedPageBreak/>
        <w:t xml:space="preserve">The meeting was adjourned </w:t>
      </w:r>
    </w:p>
    <w:sectPr w:rsidR="00F6602F">
      <w:pgSz w:w="12240" w:h="15840"/>
      <w:pgMar w:top="1360" w:right="12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F26"/>
    <w:multiLevelType w:val="hybridMultilevel"/>
    <w:tmpl w:val="871A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44C2"/>
    <w:multiLevelType w:val="hybridMultilevel"/>
    <w:tmpl w:val="26FC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450D"/>
    <w:multiLevelType w:val="hybridMultilevel"/>
    <w:tmpl w:val="92B4A1A2"/>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 w15:restartNumberingAfterBreak="0">
    <w:nsid w:val="0F880E19"/>
    <w:multiLevelType w:val="hybridMultilevel"/>
    <w:tmpl w:val="FC8AE4CC"/>
    <w:lvl w:ilvl="0" w:tplc="0E6A3D7C">
      <w:numFmt w:val="bullet"/>
      <w:lvlText w:val="-"/>
      <w:lvlJc w:val="left"/>
      <w:pPr>
        <w:ind w:left="960" w:hanging="130"/>
      </w:pPr>
      <w:rPr>
        <w:rFonts w:ascii="Calibri" w:eastAsia="Calibri" w:hAnsi="Calibri" w:cs="Calibri" w:hint="default"/>
        <w:w w:val="100"/>
        <w:sz w:val="24"/>
        <w:szCs w:val="24"/>
      </w:rPr>
    </w:lvl>
    <w:lvl w:ilvl="1" w:tplc="4E96690A">
      <w:numFmt w:val="bullet"/>
      <w:lvlText w:val="•"/>
      <w:lvlJc w:val="left"/>
      <w:pPr>
        <w:ind w:left="1844" w:hanging="130"/>
      </w:pPr>
      <w:rPr>
        <w:rFonts w:hint="default"/>
      </w:rPr>
    </w:lvl>
    <w:lvl w:ilvl="2" w:tplc="1FE4CD5C">
      <w:numFmt w:val="bullet"/>
      <w:lvlText w:val="•"/>
      <w:lvlJc w:val="left"/>
      <w:pPr>
        <w:ind w:left="2728" w:hanging="130"/>
      </w:pPr>
      <w:rPr>
        <w:rFonts w:hint="default"/>
      </w:rPr>
    </w:lvl>
    <w:lvl w:ilvl="3" w:tplc="EF10E172">
      <w:numFmt w:val="bullet"/>
      <w:lvlText w:val="•"/>
      <w:lvlJc w:val="left"/>
      <w:pPr>
        <w:ind w:left="3612" w:hanging="130"/>
      </w:pPr>
      <w:rPr>
        <w:rFonts w:hint="default"/>
      </w:rPr>
    </w:lvl>
    <w:lvl w:ilvl="4" w:tplc="85E647A0">
      <w:numFmt w:val="bullet"/>
      <w:lvlText w:val="•"/>
      <w:lvlJc w:val="left"/>
      <w:pPr>
        <w:ind w:left="4496" w:hanging="130"/>
      </w:pPr>
      <w:rPr>
        <w:rFonts w:hint="default"/>
      </w:rPr>
    </w:lvl>
    <w:lvl w:ilvl="5" w:tplc="59080760">
      <w:numFmt w:val="bullet"/>
      <w:lvlText w:val="•"/>
      <w:lvlJc w:val="left"/>
      <w:pPr>
        <w:ind w:left="5380" w:hanging="130"/>
      </w:pPr>
      <w:rPr>
        <w:rFonts w:hint="default"/>
      </w:rPr>
    </w:lvl>
    <w:lvl w:ilvl="6" w:tplc="623E388E">
      <w:numFmt w:val="bullet"/>
      <w:lvlText w:val="•"/>
      <w:lvlJc w:val="left"/>
      <w:pPr>
        <w:ind w:left="6264" w:hanging="130"/>
      </w:pPr>
      <w:rPr>
        <w:rFonts w:hint="default"/>
      </w:rPr>
    </w:lvl>
    <w:lvl w:ilvl="7" w:tplc="F2FA038A">
      <w:numFmt w:val="bullet"/>
      <w:lvlText w:val="•"/>
      <w:lvlJc w:val="left"/>
      <w:pPr>
        <w:ind w:left="7148" w:hanging="130"/>
      </w:pPr>
      <w:rPr>
        <w:rFonts w:hint="default"/>
      </w:rPr>
    </w:lvl>
    <w:lvl w:ilvl="8" w:tplc="37B0A378">
      <w:numFmt w:val="bullet"/>
      <w:lvlText w:val="•"/>
      <w:lvlJc w:val="left"/>
      <w:pPr>
        <w:ind w:left="8032" w:hanging="130"/>
      </w:pPr>
      <w:rPr>
        <w:rFonts w:hint="default"/>
      </w:rPr>
    </w:lvl>
  </w:abstractNum>
  <w:abstractNum w:abstractNumId="4" w15:restartNumberingAfterBreak="0">
    <w:nsid w:val="193A7A34"/>
    <w:multiLevelType w:val="hybridMultilevel"/>
    <w:tmpl w:val="BB483FDE"/>
    <w:lvl w:ilvl="0" w:tplc="1009000F">
      <w:start w:val="1"/>
      <w:numFmt w:val="decimal"/>
      <w:lvlText w:val="%1."/>
      <w:lvlJc w:val="left"/>
      <w:pPr>
        <w:ind w:left="839" w:hanging="360"/>
      </w:pPr>
    </w:lvl>
    <w:lvl w:ilvl="1" w:tplc="10090019" w:tentative="1">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5" w15:restartNumberingAfterBreak="0">
    <w:nsid w:val="1F0257B4"/>
    <w:multiLevelType w:val="hybridMultilevel"/>
    <w:tmpl w:val="CF0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C1742"/>
    <w:multiLevelType w:val="hybridMultilevel"/>
    <w:tmpl w:val="E292AFBA"/>
    <w:lvl w:ilvl="0" w:tplc="04090001">
      <w:start w:val="1"/>
      <w:numFmt w:val="bullet"/>
      <w:lvlText w:val=""/>
      <w:lvlJc w:val="left"/>
      <w:pPr>
        <w:ind w:left="959" w:hanging="360"/>
      </w:pPr>
      <w:rPr>
        <w:rFonts w:ascii="Symbol" w:hAnsi="Symbol" w:hint="default"/>
      </w:rPr>
    </w:lvl>
    <w:lvl w:ilvl="1" w:tplc="04090003">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7" w15:restartNumberingAfterBreak="0">
    <w:nsid w:val="382106EA"/>
    <w:multiLevelType w:val="hybridMultilevel"/>
    <w:tmpl w:val="C9C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43C8E"/>
    <w:multiLevelType w:val="hybridMultilevel"/>
    <w:tmpl w:val="91862C52"/>
    <w:lvl w:ilvl="0" w:tplc="0409000F">
      <w:start w:val="1"/>
      <w:numFmt w:val="decimal"/>
      <w:lvlText w:val="%1."/>
      <w:lvlJc w:val="left"/>
      <w:pPr>
        <w:ind w:left="720" w:hanging="360"/>
      </w:pPr>
      <w:rPr>
        <w:rFonts w:hint="default"/>
      </w:rPr>
    </w:lvl>
    <w:lvl w:ilvl="1" w:tplc="E514C0FE">
      <w:start w:val="2019"/>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A09"/>
    <w:multiLevelType w:val="hybridMultilevel"/>
    <w:tmpl w:val="3C0854FA"/>
    <w:lvl w:ilvl="0" w:tplc="83B67AFA">
      <w:start w:val="1"/>
      <w:numFmt w:val="decimal"/>
      <w:lvlText w:val="%1)"/>
      <w:lvlJc w:val="left"/>
      <w:pPr>
        <w:ind w:left="840" w:hanging="360"/>
      </w:pPr>
      <w:rPr>
        <w:rFonts w:ascii="Calibri" w:eastAsia="Calibri" w:hAnsi="Calibri" w:cs="Calibri" w:hint="default"/>
        <w:spacing w:val="-2"/>
        <w:w w:val="100"/>
        <w:sz w:val="24"/>
        <w:szCs w:val="24"/>
      </w:rPr>
    </w:lvl>
    <w:lvl w:ilvl="1" w:tplc="6ACEFFD0">
      <w:numFmt w:val="bullet"/>
      <w:lvlText w:val=""/>
      <w:lvlJc w:val="left"/>
      <w:pPr>
        <w:ind w:left="960" w:hanging="360"/>
      </w:pPr>
      <w:rPr>
        <w:rFonts w:ascii="Symbol" w:eastAsia="Symbol" w:hAnsi="Symbol" w:cs="Symbol" w:hint="default"/>
        <w:w w:val="100"/>
        <w:sz w:val="24"/>
        <w:szCs w:val="24"/>
      </w:rPr>
    </w:lvl>
    <w:lvl w:ilvl="2" w:tplc="635AD790">
      <w:numFmt w:val="bullet"/>
      <w:lvlText w:val="•"/>
      <w:lvlJc w:val="left"/>
      <w:pPr>
        <w:ind w:left="1942" w:hanging="360"/>
      </w:pPr>
      <w:rPr>
        <w:rFonts w:hint="default"/>
      </w:rPr>
    </w:lvl>
    <w:lvl w:ilvl="3" w:tplc="5A0CE324">
      <w:numFmt w:val="bullet"/>
      <w:lvlText w:val="•"/>
      <w:lvlJc w:val="left"/>
      <w:pPr>
        <w:ind w:left="2924" w:hanging="360"/>
      </w:pPr>
      <w:rPr>
        <w:rFonts w:hint="default"/>
      </w:rPr>
    </w:lvl>
    <w:lvl w:ilvl="4" w:tplc="763C3B54">
      <w:numFmt w:val="bullet"/>
      <w:lvlText w:val="•"/>
      <w:lvlJc w:val="left"/>
      <w:pPr>
        <w:ind w:left="3906" w:hanging="360"/>
      </w:pPr>
      <w:rPr>
        <w:rFonts w:hint="default"/>
      </w:rPr>
    </w:lvl>
    <w:lvl w:ilvl="5" w:tplc="60C62796">
      <w:numFmt w:val="bullet"/>
      <w:lvlText w:val="•"/>
      <w:lvlJc w:val="left"/>
      <w:pPr>
        <w:ind w:left="4888" w:hanging="360"/>
      </w:pPr>
      <w:rPr>
        <w:rFonts w:hint="default"/>
      </w:rPr>
    </w:lvl>
    <w:lvl w:ilvl="6" w:tplc="0B202D42">
      <w:numFmt w:val="bullet"/>
      <w:lvlText w:val="•"/>
      <w:lvlJc w:val="left"/>
      <w:pPr>
        <w:ind w:left="5871" w:hanging="360"/>
      </w:pPr>
      <w:rPr>
        <w:rFonts w:hint="default"/>
      </w:rPr>
    </w:lvl>
    <w:lvl w:ilvl="7" w:tplc="9BC6A5F2">
      <w:numFmt w:val="bullet"/>
      <w:lvlText w:val="•"/>
      <w:lvlJc w:val="left"/>
      <w:pPr>
        <w:ind w:left="6853" w:hanging="360"/>
      </w:pPr>
      <w:rPr>
        <w:rFonts w:hint="default"/>
      </w:rPr>
    </w:lvl>
    <w:lvl w:ilvl="8" w:tplc="AFEA3D4C">
      <w:numFmt w:val="bullet"/>
      <w:lvlText w:val="•"/>
      <w:lvlJc w:val="left"/>
      <w:pPr>
        <w:ind w:left="7835" w:hanging="360"/>
      </w:pPr>
      <w:rPr>
        <w:rFonts w:hint="default"/>
      </w:rPr>
    </w:lvl>
  </w:abstractNum>
  <w:abstractNum w:abstractNumId="10" w15:restartNumberingAfterBreak="0">
    <w:nsid w:val="3E1D27BF"/>
    <w:multiLevelType w:val="hybridMultilevel"/>
    <w:tmpl w:val="09545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541A8"/>
    <w:multiLevelType w:val="hybridMultilevel"/>
    <w:tmpl w:val="19F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F2719"/>
    <w:multiLevelType w:val="hybridMultilevel"/>
    <w:tmpl w:val="4AD0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2520E"/>
    <w:multiLevelType w:val="hybridMultilevel"/>
    <w:tmpl w:val="4DEA8A64"/>
    <w:lvl w:ilvl="0" w:tplc="9AAE897C">
      <w:start w:val="1"/>
      <w:numFmt w:val="lowerLetter"/>
      <w:lvlText w:val="%1)"/>
      <w:lvlJc w:val="left"/>
      <w:pPr>
        <w:ind w:left="480" w:hanging="360"/>
        <w:jc w:val="right"/>
      </w:pPr>
      <w:rPr>
        <w:rFonts w:ascii="Calibri" w:eastAsia="Calibri" w:hAnsi="Calibri" w:cs="Calibri" w:hint="default"/>
        <w:b/>
        <w:bCs/>
        <w:spacing w:val="-4"/>
        <w:w w:val="100"/>
        <w:sz w:val="24"/>
        <w:szCs w:val="24"/>
      </w:rPr>
    </w:lvl>
    <w:lvl w:ilvl="1" w:tplc="E2F428EE">
      <w:numFmt w:val="bullet"/>
      <w:lvlText w:val=""/>
      <w:lvlJc w:val="left"/>
      <w:pPr>
        <w:ind w:left="885" w:hanging="361"/>
      </w:pPr>
      <w:rPr>
        <w:rFonts w:ascii="Symbol" w:eastAsia="Symbol" w:hAnsi="Symbol" w:cs="Symbol" w:hint="default"/>
        <w:w w:val="100"/>
        <w:sz w:val="22"/>
        <w:szCs w:val="22"/>
      </w:rPr>
    </w:lvl>
    <w:lvl w:ilvl="2" w:tplc="7EC6018A">
      <w:numFmt w:val="bullet"/>
      <w:lvlText w:val="•"/>
      <w:lvlJc w:val="left"/>
      <w:pPr>
        <w:ind w:left="1871" w:hanging="361"/>
      </w:pPr>
      <w:rPr>
        <w:rFonts w:hint="default"/>
      </w:rPr>
    </w:lvl>
    <w:lvl w:ilvl="3" w:tplc="5BAC3E94">
      <w:numFmt w:val="bullet"/>
      <w:lvlText w:val="•"/>
      <w:lvlJc w:val="left"/>
      <w:pPr>
        <w:ind w:left="2862" w:hanging="361"/>
      </w:pPr>
      <w:rPr>
        <w:rFonts w:hint="default"/>
      </w:rPr>
    </w:lvl>
    <w:lvl w:ilvl="4" w:tplc="45BCCB36">
      <w:numFmt w:val="bullet"/>
      <w:lvlText w:val="•"/>
      <w:lvlJc w:val="left"/>
      <w:pPr>
        <w:ind w:left="3853" w:hanging="361"/>
      </w:pPr>
      <w:rPr>
        <w:rFonts w:hint="default"/>
      </w:rPr>
    </w:lvl>
    <w:lvl w:ilvl="5" w:tplc="6A62C80C">
      <w:numFmt w:val="bullet"/>
      <w:lvlText w:val="•"/>
      <w:lvlJc w:val="left"/>
      <w:pPr>
        <w:ind w:left="4844" w:hanging="361"/>
      </w:pPr>
      <w:rPr>
        <w:rFonts w:hint="default"/>
      </w:rPr>
    </w:lvl>
    <w:lvl w:ilvl="6" w:tplc="0E36B1F0">
      <w:numFmt w:val="bullet"/>
      <w:lvlText w:val="•"/>
      <w:lvlJc w:val="left"/>
      <w:pPr>
        <w:ind w:left="5835" w:hanging="361"/>
      </w:pPr>
      <w:rPr>
        <w:rFonts w:hint="default"/>
      </w:rPr>
    </w:lvl>
    <w:lvl w:ilvl="7" w:tplc="CE4A90EC">
      <w:numFmt w:val="bullet"/>
      <w:lvlText w:val="•"/>
      <w:lvlJc w:val="left"/>
      <w:pPr>
        <w:ind w:left="6826" w:hanging="361"/>
      </w:pPr>
      <w:rPr>
        <w:rFonts w:hint="default"/>
      </w:rPr>
    </w:lvl>
    <w:lvl w:ilvl="8" w:tplc="1C7624C2">
      <w:numFmt w:val="bullet"/>
      <w:lvlText w:val="•"/>
      <w:lvlJc w:val="left"/>
      <w:pPr>
        <w:ind w:left="7817" w:hanging="361"/>
      </w:pPr>
      <w:rPr>
        <w:rFonts w:hint="default"/>
      </w:rPr>
    </w:lvl>
  </w:abstractNum>
  <w:abstractNum w:abstractNumId="14" w15:restartNumberingAfterBreak="0">
    <w:nsid w:val="493A7A3B"/>
    <w:multiLevelType w:val="hybridMultilevel"/>
    <w:tmpl w:val="F8E6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73E56"/>
    <w:multiLevelType w:val="hybridMultilevel"/>
    <w:tmpl w:val="2FF8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B644C"/>
    <w:multiLevelType w:val="hybridMultilevel"/>
    <w:tmpl w:val="052C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E7803"/>
    <w:multiLevelType w:val="hybridMultilevel"/>
    <w:tmpl w:val="CA7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4741F"/>
    <w:multiLevelType w:val="hybridMultilevel"/>
    <w:tmpl w:val="6E88C1B2"/>
    <w:lvl w:ilvl="0" w:tplc="5BF41074">
      <w:start w:val="1"/>
      <w:numFmt w:val="bullet"/>
      <w:lvlText w:val="•"/>
      <w:lvlJc w:val="left"/>
      <w:pPr>
        <w:tabs>
          <w:tab w:val="num" w:pos="720"/>
        </w:tabs>
        <w:ind w:left="720" w:hanging="360"/>
      </w:pPr>
      <w:rPr>
        <w:rFonts w:ascii="Georgia" w:hAnsi="Georgia" w:hint="default"/>
      </w:rPr>
    </w:lvl>
    <w:lvl w:ilvl="1" w:tplc="923A5F88">
      <w:numFmt w:val="none"/>
      <w:lvlText w:val=""/>
      <w:lvlJc w:val="left"/>
      <w:pPr>
        <w:tabs>
          <w:tab w:val="num" w:pos="360"/>
        </w:tabs>
      </w:pPr>
    </w:lvl>
    <w:lvl w:ilvl="2" w:tplc="37C4D6DC" w:tentative="1">
      <w:start w:val="1"/>
      <w:numFmt w:val="bullet"/>
      <w:lvlText w:val="•"/>
      <w:lvlJc w:val="left"/>
      <w:pPr>
        <w:tabs>
          <w:tab w:val="num" w:pos="2160"/>
        </w:tabs>
        <w:ind w:left="2160" w:hanging="360"/>
      </w:pPr>
      <w:rPr>
        <w:rFonts w:ascii="Georgia" w:hAnsi="Georgia" w:hint="default"/>
      </w:rPr>
    </w:lvl>
    <w:lvl w:ilvl="3" w:tplc="6C603F5C" w:tentative="1">
      <w:start w:val="1"/>
      <w:numFmt w:val="bullet"/>
      <w:lvlText w:val="•"/>
      <w:lvlJc w:val="left"/>
      <w:pPr>
        <w:tabs>
          <w:tab w:val="num" w:pos="2880"/>
        </w:tabs>
        <w:ind w:left="2880" w:hanging="360"/>
      </w:pPr>
      <w:rPr>
        <w:rFonts w:ascii="Georgia" w:hAnsi="Georgia" w:hint="default"/>
      </w:rPr>
    </w:lvl>
    <w:lvl w:ilvl="4" w:tplc="365E182A" w:tentative="1">
      <w:start w:val="1"/>
      <w:numFmt w:val="bullet"/>
      <w:lvlText w:val="•"/>
      <w:lvlJc w:val="left"/>
      <w:pPr>
        <w:tabs>
          <w:tab w:val="num" w:pos="3600"/>
        </w:tabs>
        <w:ind w:left="3600" w:hanging="360"/>
      </w:pPr>
      <w:rPr>
        <w:rFonts w:ascii="Georgia" w:hAnsi="Georgia" w:hint="default"/>
      </w:rPr>
    </w:lvl>
    <w:lvl w:ilvl="5" w:tplc="6556ECCA" w:tentative="1">
      <w:start w:val="1"/>
      <w:numFmt w:val="bullet"/>
      <w:lvlText w:val="•"/>
      <w:lvlJc w:val="left"/>
      <w:pPr>
        <w:tabs>
          <w:tab w:val="num" w:pos="4320"/>
        </w:tabs>
        <w:ind w:left="4320" w:hanging="360"/>
      </w:pPr>
      <w:rPr>
        <w:rFonts w:ascii="Georgia" w:hAnsi="Georgia" w:hint="default"/>
      </w:rPr>
    </w:lvl>
    <w:lvl w:ilvl="6" w:tplc="9DECCE52" w:tentative="1">
      <w:start w:val="1"/>
      <w:numFmt w:val="bullet"/>
      <w:lvlText w:val="•"/>
      <w:lvlJc w:val="left"/>
      <w:pPr>
        <w:tabs>
          <w:tab w:val="num" w:pos="5040"/>
        </w:tabs>
        <w:ind w:left="5040" w:hanging="360"/>
      </w:pPr>
      <w:rPr>
        <w:rFonts w:ascii="Georgia" w:hAnsi="Georgia" w:hint="default"/>
      </w:rPr>
    </w:lvl>
    <w:lvl w:ilvl="7" w:tplc="AC1E8E7E" w:tentative="1">
      <w:start w:val="1"/>
      <w:numFmt w:val="bullet"/>
      <w:lvlText w:val="•"/>
      <w:lvlJc w:val="left"/>
      <w:pPr>
        <w:tabs>
          <w:tab w:val="num" w:pos="5760"/>
        </w:tabs>
        <w:ind w:left="5760" w:hanging="360"/>
      </w:pPr>
      <w:rPr>
        <w:rFonts w:ascii="Georgia" w:hAnsi="Georgia" w:hint="default"/>
      </w:rPr>
    </w:lvl>
    <w:lvl w:ilvl="8" w:tplc="137A6C6C"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609454E1"/>
    <w:multiLevelType w:val="hybridMultilevel"/>
    <w:tmpl w:val="E832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73538"/>
    <w:multiLevelType w:val="hybridMultilevel"/>
    <w:tmpl w:val="DF1A7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9A01E6"/>
    <w:multiLevelType w:val="hybridMultilevel"/>
    <w:tmpl w:val="2A1AB4FA"/>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2" w15:restartNumberingAfterBreak="0">
    <w:nsid w:val="65DE4F8F"/>
    <w:multiLevelType w:val="hybridMultilevel"/>
    <w:tmpl w:val="C3C27B04"/>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3" w15:restartNumberingAfterBreak="0">
    <w:nsid w:val="65F81CAA"/>
    <w:multiLevelType w:val="hybridMultilevel"/>
    <w:tmpl w:val="F7AA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407EC"/>
    <w:multiLevelType w:val="hybridMultilevel"/>
    <w:tmpl w:val="3B7EB6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D46D6C"/>
    <w:multiLevelType w:val="hybridMultilevel"/>
    <w:tmpl w:val="409AD558"/>
    <w:lvl w:ilvl="0" w:tplc="0A00FBB8">
      <w:start w:val="1"/>
      <w:numFmt w:val="decimal"/>
      <w:lvlText w:val="%1."/>
      <w:lvlJc w:val="left"/>
      <w:pPr>
        <w:ind w:left="960" w:hanging="360"/>
        <w:jc w:val="right"/>
      </w:pPr>
      <w:rPr>
        <w:rFonts w:ascii="Calibri" w:eastAsia="Calibri" w:hAnsi="Calibri" w:cs="Calibri" w:hint="default"/>
        <w:b/>
        <w:bCs/>
        <w:spacing w:val="-2"/>
        <w:w w:val="100"/>
        <w:sz w:val="24"/>
        <w:szCs w:val="24"/>
      </w:rPr>
    </w:lvl>
    <w:lvl w:ilvl="1" w:tplc="5E5678A2">
      <w:start w:val="10"/>
      <w:numFmt w:val="decimal"/>
      <w:lvlText w:val="%2."/>
      <w:lvlJc w:val="left"/>
      <w:pPr>
        <w:ind w:left="900" w:hanging="360"/>
      </w:pPr>
      <w:rPr>
        <w:rFonts w:ascii="Calibri" w:eastAsia="Calibri" w:hAnsi="Calibri" w:cs="Calibri" w:hint="default"/>
        <w:b/>
        <w:bCs/>
        <w:w w:val="100"/>
        <w:sz w:val="24"/>
        <w:szCs w:val="24"/>
      </w:rPr>
    </w:lvl>
    <w:lvl w:ilvl="2" w:tplc="7906423A">
      <w:numFmt w:val="bullet"/>
      <w:lvlText w:val="•"/>
      <w:lvlJc w:val="left"/>
      <w:pPr>
        <w:ind w:left="1836" w:hanging="360"/>
      </w:pPr>
      <w:rPr>
        <w:rFonts w:ascii="Calibri" w:eastAsia="Calibri" w:hAnsi="Calibri" w:cs="Calibri" w:hint="default"/>
        <w:spacing w:val="-1"/>
        <w:w w:val="100"/>
        <w:sz w:val="24"/>
        <w:szCs w:val="24"/>
      </w:rPr>
    </w:lvl>
    <w:lvl w:ilvl="3" w:tplc="235CDDE4">
      <w:numFmt w:val="bullet"/>
      <w:lvlText w:val="•"/>
      <w:lvlJc w:val="left"/>
      <w:pPr>
        <w:ind w:left="3608" w:hanging="360"/>
      </w:pPr>
      <w:rPr>
        <w:rFonts w:hint="default"/>
      </w:rPr>
    </w:lvl>
    <w:lvl w:ilvl="4" w:tplc="1AB26AAE">
      <w:numFmt w:val="bullet"/>
      <w:lvlText w:val="•"/>
      <w:lvlJc w:val="left"/>
      <w:pPr>
        <w:ind w:left="4493" w:hanging="360"/>
      </w:pPr>
      <w:rPr>
        <w:rFonts w:hint="default"/>
      </w:rPr>
    </w:lvl>
    <w:lvl w:ilvl="5" w:tplc="299834CA">
      <w:numFmt w:val="bullet"/>
      <w:lvlText w:val="•"/>
      <w:lvlJc w:val="left"/>
      <w:pPr>
        <w:ind w:left="5377" w:hanging="360"/>
      </w:pPr>
      <w:rPr>
        <w:rFonts w:hint="default"/>
      </w:rPr>
    </w:lvl>
    <w:lvl w:ilvl="6" w:tplc="B1A8F5C4">
      <w:numFmt w:val="bullet"/>
      <w:lvlText w:val="•"/>
      <w:lvlJc w:val="left"/>
      <w:pPr>
        <w:ind w:left="6262" w:hanging="360"/>
      </w:pPr>
      <w:rPr>
        <w:rFonts w:hint="default"/>
      </w:rPr>
    </w:lvl>
    <w:lvl w:ilvl="7" w:tplc="01E89C1E">
      <w:numFmt w:val="bullet"/>
      <w:lvlText w:val="•"/>
      <w:lvlJc w:val="left"/>
      <w:pPr>
        <w:ind w:left="7146" w:hanging="360"/>
      </w:pPr>
      <w:rPr>
        <w:rFonts w:hint="default"/>
      </w:rPr>
    </w:lvl>
    <w:lvl w:ilvl="8" w:tplc="B2366930">
      <w:numFmt w:val="bullet"/>
      <w:lvlText w:val="•"/>
      <w:lvlJc w:val="left"/>
      <w:pPr>
        <w:ind w:left="8031" w:hanging="360"/>
      </w:pPr>
      <w:rPr>
        <w:rFonts w:hint="default"/>
      </w:rPr>
    </w:lvl>
  </w:abstractNum>
  <w:abstractNum w:abstractNumId="26" w15:restartNumberingAfterBreak="0">
    <w:nsid w:val="7A9D32BA"/>
    <w:multiLevelType w:val="hybridMultilevel"/>
    <w:tmpl w:val="6C6A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25"/>
  </w:num>
  <w:num w:numId="5">
    <w:abstractNumId w:val="18"/>
  </w:num>
  <w:num w:numId="6">
    <w:abstractNumId w:val="22"/>
  </w:num>
  <w:num w:numId="7">
    <w:abstractNumId w:val="2"/>
  </w:num>
  <w:num w:numId="8">
    <w:abstractNumId w:val="21"/>
  </w:num>
  <w:num w:numId="9">
    <w:abstractNumId w:val="6"/>
  </w:num>
  <w:num w:numId="10">
    <w:abstractNumId w:val="17"/>
  </w:num>
  <w:num w:numId="11">
    <w:abstractNumId w:val="19"/>
  </w:num>
  <w:num w:numId="12">
    <w:abstractNumId w:val="16"/>
  </w:num>
  <w:num w:numId="13">
    <w:abstractNumId w:val="14"/>
  </w:num>
  <w:num w:numId="14">
    <w:abstractNumId w:val="5"/>
  </w:num>
  <w:num w:numId="15">
    <w:abstractNumId w:val="20"/>
  </w:num>
  <w:num w:numId="16">
    <w:abstractNumId w:val="11"/>
  </w:num>
  <w:num w:numId="17">
    <w:abstractNumId w:val="26"/>
  </w:num>
  <w:num w:numId="18">
    <w:abstractNumId w:val="12"/>
  </w:num>
  <w:num w:numId="19">
    <w:abstractNumId w:val="1"/>
  </w:num>
  <w:num w:numId="20">
    <w:abstractNumId w:val="10"/>
  </w:num>
  <w:num w:numId="21">
    <w:abstractNumId w:val="7"/>
  </w:num>
  <w:num w:numId="22">
    <w:abstractNumId w:val="15"/>
  </w:num>
  <w:num w:numId="23">
    <w:abstractNumId w:val="23"/>
  </w:num>
  <w:num w:numId="24">
    <w:abstractNumId w:val="0"/>
  </w:num>
  <w:num w:numId="25">
    <w:abstractNumId w:val="4"/>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2F"/>
    <w:rsid w:val="0003404C"/>
    <w:rsid w:val="00034D2B"/>
    <w:rsid w:val="000C5574"/>
    <w:rsid w:val="00293D0D"/>
    <w:rsid w:val="00373850"/>
    <w:rsid w:val="003743E3"/>
    <w:rsid w:val="004039A0"/>
    <w:rsid w:val="00444CD2"/>
    <w:rsid w:val="00A72933"/>
    <w:rsid w:val="00B03FD0"/>
    <w:rsid w:val="00CE4377"/>
    <w:rsid w:val="00CE4E4A"/>
    <w:rsid w:val="00DF129D"/>
    <w:rsid w:val="00F6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11A3"/>
  <w15:docId w15:val="{D941938E-3E84-46EF-93B6-8720C2F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675" w:right="1209" w:hanging="1409"/>
      <w:outlineLvl w:val="0"/>
    </w:pPr>
    <w:rPr>
      <w:b/>
      <w:bCs/>
      <w:sz w:val="40"/>
      <w:szCs w:val="40"/>
    </w:rPr>
  </w:style>
  <w:style w:type="paragraph" w:styleId="Heading2">
    <w:name w:val="heading 2"/>
    <w:basedOn w:val="Normal"/>
    <w:uiPriority w:val="9"/>
    <w:unhideWhenUsed/>
    <w:qFormat/>
    <w:pPr>
      <w:ind w:left="96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39094">
      <w:bodyDiv w:val="1"/>
      <w:marLeft w:val="0"/>
      <w:marRight w:val="0"/>
      <w:marTop w:val="0"/>
      <w:marBottom w:val="0"/>
      <w:divBdr>
        <w:top w:val="none" w:sz="0" w:space="0" w:color="auto"/>
        <w:left w:val="none" w:sz="0" w:space="0" w:color="auto"/>
        <w:bottom w:val="none" w:sz="0" w:space="0" w:color="auto"/>
        <w:right w:val="none" w:sz="0" w:space="0" w:color="auto"/>
      </w:divBdr>
      <w:divsChild>
        <w:div w:id="1513448303">
          <w:marLeft w:val="576"/>
          <w:marRight w:val="0"/>
          <w:marTop w:val="60"/>
          <w:marBottom w:val="0"/>
          <w:divBdr>
            <w:top w:val="none" w:sz="0" w:space="0" w:color="auto"/>
            <w:left w:val="none" w:sz="0" w:space="0" w:color="auto"/>
            <w:bottom w:val="none" w:sz="0" w:space="0" w:color="auto"/>
            <w:right w:val="none" w:sz="0" w:space="0" w:color="auto"/>
          </w:divBdr>
        </w:div>
        <w:div w:id="1123377416">
          <w:marLeft w:val="1037"/>
          <w:marRight w:val="0"/>
          <w:marTop w:val="60"/>
          <w:marBottom w:val="0"/>
          <w:divBdr>
            <w:top w:val="none" w:sz="0" w:space="0" w:color="auto"/>
            <w:left w:val="none" w:sz="0" w:space="0" w:color="auto"/>
            <w:bottom w:val="none" w:sz="0" w:space="0" w:color="auto"/>
            <w:right w:val="none" w:sz="0" w:space="0" w:color="auto"/>
          </w:divBdr>
        </w:div>
        <w:div w:id="587346350">
          <w:marLeft w:val="1037"/>
          <w:marRight w:val="0"/>
          <w:marTop w:val="60"/>
          <w:marBottom w:val="0"/>
          <w:divBdr>
            <w:top w:val="none" w:sz="0" w:space="0" w:color="auto"/>
            <w:left w:val="none" w:sz="0" w:space="0" w:color="auto"/>
            <w:bottom w:val="none" w:sz="0" w:space="0" w:color="auto"/>
            <w:right w:val="none" w:sz="0" w:space="0" w:color="auto"/>
          </w:divBdr>
        </w:div>
        <w:div w:id="1822425658">
          <w:marLeft w:val="1037"/>
          <w:marRight w:val="0"/>
          <w:marTop w:val="60"/>
          <w:marBottom w:val="0"/>
          <w:divBdr>
            <w:top w:val="none" w:sz="0" w:space="0" w:color="auto"/>
            <w:left w:val="none" w:sz="0" w:space="0" w:color="auto"/>
            <w:bottom w:val="none" w:sz="0" w:space="0" w:color="auto"/>
            <w:right w:val="none" w:sz="0" w:space="0" w:color="auto"/>
          </w:divBdr>
        </w:div>
        <w:div w:id="1982996347">
          <w:marLeft w:val="1037"/>
          <w:marRight w:val="0"/>
          <w:marTop w:val="60"/>
          <w:marBottom w:val="0"/>
          <w:divBdr>
            <w:top w:val="none" w:sz="0" w:space="0" w:color="auto"/>
            <w:left w:val="none" w:sz="0" w:space="0" w:color="auto"/>
            <w:bottom w:val="none" w:sz="0" w:space="0" w:color="auto"/>
            <w:right w:val="none" w:sz="0" w:space="0" w:color="auto"/>
          </w:divBdr>
        </w:div>
        <w:div w:id="74674572">
          <w:marLeft w:val="1037"/>
          <w:marRight w:val="0"/>
          <w:marTop w:val="60"/>
          <w:marBottom w:val="0"/>
          <w:divBdr>
            <w:top w:val="none" w:sz="0" w:space="0" w:color="auto"/>
            <w:left w:val="none" w:sz="0" w:space="0" w:color="auto"/>
            <w:bottom w:val="none" w:sz="0" w:space="0" w:color="auto"/>
            <w:right w:val="none" w:sz="0" w:space="0" w:color="auto"/>
          </w:divBdr>
        </w:div>
        <w:div w:id="1261790591">
          <w:marLeft w:val="1037"/>
          <w:marRight w:val="0"/>
          <w:marTop w:val="60"/>
          <w:marBottom w:val="0"/>
          <w:divBdr>
            <w:top w:val="none" w:sz="0" w:space="0" w:color="auto"/>
            <w:left w:val="none" w:sz="0" w:space="0" w:color="auto"/>
            <w:bottom w:val="none" w:sz="0" w:space="0" w:color="auto"/>
            <w:right w:val="none" w:sz="0" w:space="0" w:color="auto"/>
          </w:divBdr>
        </w:div>
      </w:divsChild>
    </w:div>
    <w:div w:id="1574975322">
      <w:bodyDiv w:val="1"/>
      <w:marLeft w:val="0"/>
      <w:marRight w:val="0"/>
      <w:marTop w:val="0"/>
      <w:marBottom w:val="0"/>
      <w:divBdr>
        <w:top w:val="none" w:sz="0" w:space="0" w:color="auto"/>
        <w:left w:val="none" w:sz="0" w:space="0" w:color="auto"/>
        <w:bottom w:val="none" w:sz="0" w:space="0" w:color="auto"/>
        <w:right w:val="none" w:sz="0" w:space="0" w:color="auto"/>
      </w:divBdr>
    </w:div>
    <w:div w:id="1901599254">
      <w:bodyDiv w:val="1"/>
      <w:marLeft w:val="0"/>
      <w:marRight w:val="0"/>
      <w:marTop w:val="0"/>
      <w:marBottom w:val="0"/>
      <w:divBdr>
        <w:top w:val="none" w:sz="0" w:space="0" w:color="auto"/>
        <w:left w:val="none" w:sz="0" w:space="0" w:color="auto"/>
        <w:bottom w:val="none" w:sz="0" w:space="0" w:color="auto"/>
        <w:right w:val="none" w:sz="0" w:space="0" w:color="auto"/>
      </w:divBdr>
      <w:divsChild>
        <w:div w:id="225801964">
          <w:marLeft w:val="1037"/>
          <w:marRight w:val="0"/>
          <w:marTop w:val="60"/>
          <w:marBottom w:val="0"/>
          <w:divBdr>
            <w:top w:val="none" w:sz="0" w:space="0" w:color="auto"/>
            <w:left w:val="none" w:sz="0" w:space="0" w:color="auto"/>
            <w:bottom w:val="none" w:sz="0" w:space="0" w:color="auto"/>
            <w:right w:val="none" w:sz="0" w:space="0" w:color="auto"/>
          </w:divBdr>
        </w:div>
        <w:div w:id="1133911182">
          <w:marLeft w:val="1037"/>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and Wendy Schlachter</dc:creator>
  <cp:lastModifiedBy>Marie-France Mackinnon</cp:lastModifiedBy>
  <cp:revision>3</cp:revision>
  <dcterms:created xsi:type="dcterms:W3CDTF">2020-09-25T17:27:00Z</dcterms:created>
  <dcterms:modified xsi:type="dcterms:W3CDTF">2020-09-25T17:40:00Z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Acrobat PDFMaker 19 for Word</vt:lpwstr>
  </property>
  <property fmtid="{D5CDD505-2E9C-101B-9397-08002B2CF9AE}" pid="4" name="LastSaved">
    <vt:filetime>2020-05-27T00:00:00Z</vt:filetime>
  </property>
</Properties>
</file>